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B19" w:rsidRDefault="005B7B19" w:rsidP="004A237D">
      <w:pPr>
        <w:pBdr>
          <w:top w:val="single" w:sz="12" w:space="1" w:color="auto"/>
          <w:left w:val="single" w:sz="12" w:space="4" w:color="auto"/>
          <w:bottom w:val="single" w:sz="12" w:space="19" w:color="auto"/>
          <w:right w:val="single" w:sz="12" w:space="4" w:color="auto"/>
        </w:pBdr>
        <w:shd w:val="clear" w:color="auto" w:fill="365F91" w:themeFill="accent1" w:themeFillShade="BF"/>
        <w:jc w:val="both"/>
        <w:rPr>
          <w:b/>
          <w:color w:val="FFFFFF" w:themeColor="background1"/>
          <w:sz w:val="28"/>
          <w:szCs w:val="28"/>
        </w:rPr>
      </w:pPr>
      <w:bookmarkStart w:id="0" w:name="_GoBack"/>
      <w:bookmarkEnd w:id="0"/>
    </w:p>
    <w:p w:rsidR="00C66E25" w:rsidRPr="004A25DC" w:rsidRDefault="00A36FBE" w:rsidP="004A237D">
      <w:pPr>
        <w:pBdr>
          <w:top w:val="single" w:sz="12" w:space="1" w:color="auto"/>
          <w:left w:val="single" w:sz="12" w:space="4" w:color="auto"/>
          <w:bottom w:val="single" w:sz="12" w:space="19" w:color="auto"/>
          <w:right w:val="single" w:sz="12" w:space="4" w:color="auto"/>
        </w:pBdr>
        <w:shd w:val="clear" w:color="auto" w:fill="365F91" w:themeFill="accent1" w:themeFillShade="BF"/>
        <w:jc w:val="both"/>
        <w:rPr>
          <w:b/>
          <w:color w:val="FFFFFF" w:themeColor="background1"/>
          <w:sz w:val="28"/>
          <w:szCs w:val="28"/>
        </w:rPr>
      </w:pPr>
      <w:r>
        <w:rPr>
          <w:b/>
          <w:color w:val="FFFFFF" w:themeColor="background1"/>
          <w:sz w:val="28"/>
          <w:szCs w:val="28"/>
        </w:rPr>
        <w:t xml:space="preserve">Méthodologie de recherche et </w:t>
      </w:r>
      <w:r w:rsidR="00BD79FE">
        <w:rPr>
          <w:b/>
          <w:color w:val="FFFFFF" w:themeColor="background1"/>
          <w:sz w:val="28"/>
          <w:szCs w:val="28"/>
        </w:rPr>
        <w:t>E</w:t>
      </w:r>
      <w:r>
        <w:rPr>
          <w:b/>
          <w:color w:val="FFFFFF" w:themeColor="background1"/>
          <w:sz w:val="28"/>
          <w:szCs w:val="28"/>
        </w:rPr>
        <w:t>valuation</w:t>
      </w:r>
      <w:r w:rsidR="00BD79FE">
        <w:rPr>
          <w:b/>
          <w:color w:val="FFFFFF" w:themeColor="background1"/>
          <w:sz w:val="28"/>
          <w:szCs w:val="28"/>
        </w:rPr>
        <w:t xml:space="preserve"> des dispositifs</w:t>
      </w:r>
      <w:r w:rsidR="00206958">
        <w:rPr>
          <w:b/>
          <w:color w:val="FFFFFF" w:themeColor="background1"/>
          <w:sz w:val="28"/>
          <w:szCs w:val="28"/>
        </w:rPr>
        <w:t xml:space="preserve"> d'accompagnement</w:t>
      </w:r>
    </w:p>
    <w:p w:rsidR="00A36FBE" w:rsidRDefault="00A36FBE" w:rsidP="004A237D">
      <w:pPr>
        <w:pStyle w:val="Paragraphedeliste"/>
        <w:jc w:val="both"/>
      </w:pPr>
    </w:p>
    <w:p w:rsidR="004A25DC" w:rsidRDefault="004A25DC" w:rsidP="004A237D">
      <w:pPr>
        <w:jc w:val="both"/>
      </w:pPr>
    </w:p>
    <w:p w:rsidR="007B0F3E" w:rsidRDefault="007B0F3E" w:rsidP="004A237D">
      <w:pPr>
        <w:jc w:val="both"/>
      </w:pPr>
    </w:p>
    <w:p w:rsidR="004A25DC" w:rsidRPr="004B158C" w:rsidRDefault="00BD79FE" w:rsidP="004A237D">
      <w:pPr>
        <w:shd w:val="clear" w:color="auto" w:fill="365F91" w:themeFill="accent1" w:themeFillShade="BF"/>
        <w:jc w:val="both"/>
        <w:rPr>
          <w:rFonts w:ascii="Arial Black" w:eastAsia="GungsuhChe" w:hAnsi="Arial Black" w:cs="Aharoni"/>
          <w:b/>
          <w:color w:val="FFFFFF" w:themeColor="background1"/>
        </w:rPr>
      </w:pPr>
      <w:r>
        <w:rPr>
          <w:rFonts w:ascii="Arial Black" w:eastAsia="GungsuhChe" w:hAnsi="Arial Black" w:cs="Aharoni"/>
          <w:b/>
          <w:color w:val="FFFFFF" w:themeColor="background1"/>
        </w:rPr>
        <w:t>LITTERATURE – EVALUATION</w:t>
      </w:r>
      <w:r w:rsidR="00206958">
        <w:rPr>
          <w:rFonts w:ascii="Arial Black" w:eastAsia="GungsuhChe" w:hAnsi="Arial Black" w:cs="Aharoni"/>
          <w:b/>
          <w:color w:val="FFFFFF" w:themeColor="background1"/>
        </w:rPr>
        <w:t xml:space="preserve"> D</w:t>
      </w:r>
      <w:r>
        <w:rPr>
          <w:rFonts w:ascii="Arial Black" w:eastAsia="GungsuhChe" w:hAnsi="Arial Black" w:cs="Aharoni"/>
          <w:b/>
          <w:color w:val="FFFFFF" w:themeColor="background1"/>
        </w:rPr>
        <w:t>ES DISPOSITIFS</w:t>
      </w:r>
    </w:p>
    <w:p w:rsidR="004A25DC" w:rsidRDefault="004A25DC" w:rsidP="004A237D">
      <w:pPr>
        <w:jc w:val="both"/>
      </w:pPr>
    </w:p>
    <w:p w:rsidR="004A25DC" w:rsidRPr="005150CC" w:rsidRDefault="004A25DC" w:rsidP="004A237D">
      <w:pPr>
        <w:jc w:val="both"/>
        <w:rPr>
          <w:rFonts w:ascii="Baskerville Old Face" w:eastAsia="Times New Roman" w:hAnsi="Baskerville Old Face" w:cs="Times New Roman"/>
          <w:b/>
          <w:sz w:val="28"/>
          <w:szCs w:val="28"/>
          <w:lang w:eastAsia="fr-FR"/>
        </w:rPr>
      </w:pPr>
    </w:p>
    <w:p w:rsidR="00D15CF0" w:rsidRPr="004B158C" w:rsidRDefault="00D15CF0" w:rsidP="004A237D">
      <w:pPr>
        <w:shd w:val="clear" w:color="auto" w:fill="365F91" w:themeFill="accent1" w:themeFillShade="BF"/>
        <w:jc w:val="both"/>
        <w:rPr>
          <w:b/>
          <w:color w:val="FFFFFF" w:themeColor="background1"/>
          <w:sz w:val="28"/>
          <w:szCs w:val="28"/>
        </w:rPr>
      </w:pPr>
      <w:r w:rsidRPr="004B158C">
        <w:rPr>
          <w:b/>
          <w:color w:val="FFFFFF" w:themeColor="background1"/>
          <w:sz w:val="28"/>
          <w:szCs w:val="28"/>
        </w:rPr>
        <w:t>LITTERATURE FRANCAISE</w:t>
      </w:r>
      <w:r w:rsidR="007111A5">
        <w:rPr>
          <w:b/>
          <w:color w:val="FFFFFF" w:themeColor="background1"/>
          <w:sz w:val="28"/>
          <w:szCs w:val="28"/>
        </w:rPr>
        <w:t xml:space="preserve"> ET FRANCOPHONE</w:t>
      </w:r>
    </w:p>
    <w:p w:rsidR="004A25DC" w:rsidRDefault="004A25DC" w:rsidP="004A237D">
      <w:pPr>
        <w:jc w:val="both"/>
      </w:pPr>
    </w:p>
    <w:p w:rsidR="004A25DC" w:rsidRDefault="004A25DC" w:rsidP="004A237D">
      <w:pPr>
        <w:jc w:val="both"/>
      </w:pPr>
    </w:p>
    <w:p w:rsidR="004A25DC" w:rsidRPr="00D15CF0" w:rsidRDefault="00F91465" w:rsidP="004A237D">
      <w:pPr>
        <w:jc w:val="both"/>
        <w:rPr>
          <w:rFonts w:eastAsia="Times New Roman"/>
          <w:color w:val="000000"/>
        </w:rPr>
      </w:pPr>
      <w:r w:rsidRPr="00D15CF0">
        <w:rPr>
          <w:rFonts w:eastAsia="Times New Roman"/>
          <w:color w:val="000000"/>
        </w:rPr>
        <w:t>"</w:t>
      </w:r>
      <w:r w:rsidRPr="00D15CF0">
        <w:rPr>
          <w:rFonts w:eastAsia="Times New Roman"/>
          <w:b/>
          <w:color w:val="000000"/>
        </w:rPr>
        <w:t>L'approche d'</w:t>
      </w:r>
      <w:proofErr w:type="spellStart"/>
      <w:r w:rsidRPr="00D15CF0">
        <w:rPr>
          <w:rFonts w:eastAsia="Times New Roman"/>
          <w:b/>
          <w:color w:val="000000"/>
        </w:rPr>
        <w:t>Emmi</w:t>
      </w:r>
      <w:proofErr w:type="spellEnd"/>
      <w:r w:rsidRPr="00D15CF0">
        <w:rPr>
          <w:rFonts w:eastAsia="Times New Roman"/>
          <w:b/>
          <w:color w:val="000000"/>
        </w:rPr>
        <w:t xml:space="preserve"> </w:t>
      </w:r>
      <w:proofErr w:type="spellStart"/>
      <w:r w:rsidRPr="00D15CF0">
        <w:rPr>
          <w:rFonts w:eastAsia="Times New Roman"/>
          <w:b/>
          <w:color w:val="000000"/>
        </w:rPr>
        <w:t>Pikler</w:t>
      </w:r>
      <w:proofErr w:type="spellEnd"/>
      <w:r w:rsidRPr="00D15CF0">
        <w:rPr>
          <w:rFonts w:eastAsia="Times New Roman"/>
          <w:b/>
          <w:color w:val="000000"/>
        </w:rPr>
        <w:t xml:space="preserve"> confrontée au polyhandicap</w:t>
      </w:r>
      <w:r w:rsidRPr="00D15CF0">
        <w:rPr>
          <w:rFonts w:eastAsia="Times New Roman"/>
          <w:color w:val="000000"/>
        </w:rPr>
        <w:t xml:space="preserve">" : Compte-rendu du groupe de réflexion </w:t>
      </w:r>
      <w:proofErr w:type="spellStart"/>
      <w:r w:rsidRPr="00D15CF0">
        <w:rPr>
          <w:rFonts w:eastAsia="Times New Roman"/>
          <w:color w:val="000000"/>
        </w:rPr>
        <w:t>pluridiscilplinaire</w:t>
      </w:r>
      <w:proofErr w:type="spellEnd"/>
      <w:r w:rsidRPr="00D15CF0">
        <w:rPr>
          <w:rFonts w:eastAsia="Times New Roman"/>
          <w:color w:val="000000"/>
        </w:rPr>
        <w:t xml:space="preserve"> de CESAP Formation Documentation Ressources [texte imprimé] / Bernadette </w:t>
      </w:r>
      <w:proofErr w:type="spellStart"/>
      <w:r w:rsidRPr="00D15CF0">
        <w:rPr>
          <w:rFonts w:eastAsia="Times New Roman"/>
          <w:color w:val="000000"/>
        </w:rPr>
        <w:t>Moussy</w:t>
      </w:r>
      <w:proofErr w:type="spellEnd"/>
      <w:r w:rsidRPr="00D15CF0">
        <w:rPr>
          <w:rFonts w:eastAsia="Times New Roman"/>
          <w:color w:val="000000"/>
        </w:rPr>
        <w:t xml:space="preserve">, </w:t>
      </w:r>
      <w:proofErr w:type="gramStart"/>
      <w:r w:rsidRPr="00D15CF0">
        <w:rPr>
          <w:rFonts w:eastAsia="Times New Roman"/>
          <w:color w:val="000000"/>
        </w:rPr>
        <w:t>Auteur . </w:t>
      </w:r>
      <w:proofErr w:type="gramEnd"/>
      <w:r w:rsidRPr="00D15CF0">
        <w:rPr>
          <w:rFonts w:eastAsia="Times New Roman"/>
          <w:color w:val="000000"/>
        </w:rPr>
        <w:t>- Paris (5, rue Blanche, 75009) : CESAP Formation, s. d. . - 80 p.</w:t>
      </w:r>
    </w:p>
    <w:p w:rsidR="00F91465" w:rsidRPr="00D15CF0" w:rsidRDefault="00F91465" w:rsidP="004A237D">
      <w:pPr>
        <w:jc w:val="both"/>
        <w:rPr>
          <w:rFonts w:eastAsia="Times New Roman"/>
          <w:color w:val="000000"/>
        </w:rPr>
      </w:pPr>
      <w:r w:rsidRPr="00D15CF0">
        <w:rPr>
          <w:rStyle w:val="etiqchamp"/>
          <w:rFonts w:eastAsia="Times New Roman"/>
          <w:color w:val="000000"/>
        </w:rPr>
        <w:t>Langues</w:t>
      </w:r>
      <w:r w:rsidRPr="00D15CF0">
        <w:rPr>
          <w:rFonts w:eastAsia="Times New Roman"/>
          <w:color w:val="000000"/>
        </w:rPr>
        <w:t> : Français (</w:t>
      </w:r>
      <w:proofErr w:type="spellStart"/>
      <w:r w:rsidRPr="00D15CF0">
        <w:rPr>
          <w:rFonts w:eastAsia="Times New Roman"/>
          <w:i/>
          <w:iCs/>
          <w:color w:val="000000"/>
        </w:rPr>
        <w:t>fre</w:t>
      </w:r>
      <w:proofErr w:type="spellEnd"/>
      <w:r w:rsidRPr="00D15CF0">
        <w:rPr>
          <w:rFonts w:eastAsia="Times New Roman"/>
          <w:color w:val="000000"/>
        </w:rPr>
        <w:t>)</w:t>
      </w:r>
    </w:p>
    <w:p w:rsidR="00F91465" w:rsidRPr="004A25DC" w:rsidRDefault="00F91465" w:rsidP="004A237D">
      <w:pPr>
        <w:jc w:val="both"/>
      </w:pPr>
    </w:p>
    <w:p w:rsidR="000F5CB2" w:rsidRDefault="002D225B" w:rsidP="004A237D">
      <w:pPr>
        <w:jc w:val="both"/>
      </w:pPr>
      <w:r w:rsidRPr="002D225B">
        <w:rPr>
          <w:b/>
        </w:rPr>
        <w:t xml:space="preserve">« Réflexion sur la rééducation des enfants polyhandicapés à partir de l’analyse de la méthode </w:t>
      </w:r>
      <w:proofErr w:type="spellStart"/>
      <w:r w:rsidRPr="002D225B">
        <w:rPr>
          <w:b/>
        </w:rPr>
        <w:t>Doman-Delacato</w:t>
      </w:r>
      <w:proofErr w:type="spellEnd"/>
      <w:r w:rsidRPr="002D225B">
        <w:t> ». Motricité cérébrale (Paris) 8 (1987): 65</w:t>
      </w:r>
      <w:r w:rsidRPr="002D225B">
        <w:rPr>
          <w:rFonts w:ascii="MS Gothic" w:eastAsia="MS Gothic" w:hAnsi="MS Gothic" w:cs="MS Gothic" w:hint="eastAsia"/>
        </w:rPr>
        <w:t>‑</w:t>
      </w:r>
      <w:r w:rsidRPr="002D225B">
        <w:t>74.</w:t>
      </w:r>
    </w:p>
    <w:p w:rsidR="002D225B" w:rsidRPr="004A25DC" w:rsidRDefault="002D225B" w:rsidP="004A237D">
      <w:pPr>
        <w:jc w:val="both"/>
      </w:pPr>
    </w:p>
    <w:p w:rsidR="000F5CB2" w:rsidRPr="004A25DC" w:rsidRDefault="000F5CB2" w:rsidP="004A237D">
      <w:pPr>
        <w:jc w:val="both"/>
        <w:rPr>
          <w:b/>
        </w:rPr>
      </w:pPr>
      <w:r w:rsidRPr="004A25DC">
        <w:rPr>
          <w:b/>
        </w:rPr>
        <w:t xml:space="preserve">A propos de la méthode </w:t>
      </w:r>
      <w:proofErr w:type="spellStart"/>
      <w:r w:rsidRPr="004A25DC">
        <w:rPr>
          <w:b/>
        </w:rPr>
        <w:t>Doman</w:t>
      </w:r>
      <w:proofErr w:type="spellEnd"/>
      <w:r w:rsidRPr="004A25DC">
        <w:rPr>
          <w:b/>
        </w:rPr>
        <w:t xml:space="preserve"> : pour quelle lecture ? [</w:t>
      </w:r>
      <w:proofErr w:type="gramStart"/>
      <w:r w:rsidRPr="004A25DC">
        <w:rPr>
          <w:b/>
        </w:rPr>
        <w:t>article</w:t>
      </w:r>
      <w:proofErr w:type="gramEnd"/>
      <w:r w:rsidRPr="004A25DC">
        <w:rPr>
          <w:b/>
        </w:rPr>
        <w:t>]</w:t>
      </w:r>
    </w:p>
    <w:p w:rsidR="000F5CB2" w:rsidRPr="004A25DC" w:rsidRDefault="000F5CB2" w:rsidP="004A237D">
      <w:pPr>
        <w:jc w:val="both"/>
      </w:pPr>
      <w:r w:rsidRPr="004A25DC">
        <w:t xml:space="preserve">Claire Lambert </w:t>
      </w:r>
    </w:p>
    <w:p w:rsidR="000F5CB2" w:rsidRPr="004A25DC" w:rsidRDefault="000F5CB2" w:rsidP="004A237D">
      <w:pPr>
        <w:jc w:val="both"/>
      </w:pPr>
      <w:r w:rsidRPr="004A25DC">
        <w:t>Spirale. Revue de recherches en éducation / Année 1990 / 3 / pp. 51-70</w:t>
      </w:r>
    </w:p>
    <w:p w:rsidR="00221974" w:rsidRPr="004A25DC" w:rsidRDefault="00221974" w:rsidP="004A237D">
      <w:pPr>
        <w:jc w:val="both"/>
      </w:pPr>
    </w:p>
    <w:p w:rsidR="009F49F2" w:rsidRPr="004A25DC" w:rsidRDefault="002579FA" w:rsidP="004A237D">
      <w:pPr>
        <w:jc w:val="both"/>
      </w:pPr>
      <w:r w:rsidRPr="004A25DC">
        <w:rPr>
          <w:b/>
        </w:rPr>
        <w:t>Un mode spécifique d'accompagnement des personnes polyhandicapées enfants et adultes en institution : la pratique du Snoezelen</w:t>
      </w:r>
      <w:r w:rsidRPr="004A25DC">
        <w:t xml:space="preserve"> </w:t>
      </w:r>
    </w:p>
    <w:p w:rsidR="002579FA" w:rsidRPr="004A25DC" w:rsidRDefault="002579FA" w:rsidP="004A237D">
      <w:pPr>
        <w:jc w:val="both"/>
      </w:pPr>
      <w:r w:rsidRPr="004A25DC">
        <w:t xml:space="preserve">Blondel, Frédéric | Centre de ressources multihandicap "Le Fontainier" 2003 </w:t>
      </w:r>
    </w:p>
    <w:p w:rsidR="002579FA" w:rsidRPr="004A25DC" w:rsidRDefault="002579FA" w:rsidP="004A237D">
      <w:pPr>
        <w:jc w:val="both"/>
      </w:pPr>
      <w:r w:rsidRPr="004A25DC">
        <w:t xml:space="preserve">Rapport </w:t>
      </w:r>
    </w:p>
    <w:p w:rsidR="002579FA" w:rsidRPr="004A25DC" w:rsidRDefault="002579FA" w:rsidP="004A237D">
      <w:pPr>
        <w:jc w:val="both"/>
      </w:pPr>
      <w:r w:rsidRPr="004A25DC">
        <w:t xml:space="preserve">U V - 127 p. </w:t>
      </w:r>
    </w:p>
    <w:p w:rsidR="002579FA" w:rsidRPr="004A25DC" w:rsidRDefault="002579FA" w:rsidP="004A237D">
      <w:pPr>
        <w:jc w:val="both"/>
      </w:pPr>
      <w:r w:rsidRPr="004A25DC">
        <w:t xml:space="preserve">Cote : A 3.3 BLO </w:t>
      </w:r>
    </w:p>
    <w:p w:rsidR="002579FA" w:rsidRPr="004A25DC" w:rsidRDefault="002579FA" w:rsidP="004A237D">
      <w:pPr>
        <w:jc w:val="both"/>
      </w:pPr>
      <w:r w:rsidRPr="004A25DC">
        <w:t>Ce rapport présente les résultats d'une recherche-action portant sur la pratique du Snoezelen.</w:t>
      </w:r>
    </w:p>
    <w:p w:rsidR="00221974" w:rsidRPr="004A25DC" w:rsidRDefault="002579FA" w:rsidP="004A237D">
      <w:pPr>
        <w:jc w:val="both"/>
      </w:pPr>
      <w:r w:rsidRPr="004A25DC">
        <w:t>Elle avait notamment pour objectifs d'étudier l'accompagnement des publics polyhandicapés par l'activité du Snoezelen dans des institutions et d'expliquer pourquoi presque toutes ces activités ont tendance à s'atténuer malgré une demande soutenue.</w:t>
      </w:r>
    </w:p>
    <w:p w:rsidR="00D15F1D" w:rsidRPr="004A25DC" w:rsidRDefault="00D15F1D" w:rsidP="004A237D">
      <w:pPr>
        <w:jc w:val="both"/>
      </w:pPr>
    </w:p>
    <w:p w:rsidR="00D15F1D" w:rsidRPr="004A25DC" w:rsidRDefault="00D15F1D" w:rsidP="004A237D">
      <w:pPr>
        <w:jc w:val="both"/>
        <w:rPr>
          <w:b/>
        </w:rPr>
      </w:pPr>
      <w:r w:rsidRPr="004A25DC">
        <w:rPr>
          <w:b/>
        </w:rPr>
        <w:t xml:space="preserve">Eveil de l'enfant polyhandicapé : 5 méthodes choisies par les établissements </w:t>
      </w:r>
    </w:p>
    <w:p w:rsidR="00D15F1D" w:rsidRPr="004A25DC" w:rsidRDefault="00D15F1D" w:rsidP="004A237D">
      <w:pPr>
        <w:jc w:val="both"/>
      </w:pPr>
      <w:proofErr w:type="spellStart"/>
      <w:r w:rsidRPr="004A25DC">
        <w:t>Boutaudou</w:t>
      </w:r>
      <w:proofErr w:type="spellEnd"/>
      <w:r w:rsidRPr="004A25DC">
        <w:t xml:space="preserve">, Sylvie | Avril 2002 </w:t>
      </w:r>
    </w:p>
    <w:p w:rsidR="00D15F1D" w:rsidRPr="004A25DC" w:rsidRDefault="00D15F1D" w:rsidP="004A237D">
      <w:pPr>
        <w:jc w:val="both"/>
      </w:pPr>
      <w:r w:rsidRPr="004A25DC">
        <w:t xml:space="preserve">Revue V - n° DECLIC N°85 </w:t>
      </w:r>
    </w:p>
    <w:p w:rsidR="00D15F1D" w:rsidRPr="004A25DC" w:rsidRDefault="00D15F1D" w:rsidP="004A237D">
      <w:pPr>
        <w:jc w:val="both"/>
      </w:pPr>
      <w:r w:rsidRPr="004A25DC">
        <w:t>Cote : 3195</w:t>
      </w:r>
    </w:p>
    <w:p w:rsidR="00B43B42" w:rsidRPr="004A25DC" w:rsidRDefault="00B43B42" w:rsidP="004A237D">
      <w:pPr>
        <w:jc w:val="both"/>
      </w:pPr>
    </w:p>
    <w:p w:rsidR="00B43B42" w:rsidRPr="004A25DC" w:rsidRDefault="00B43B42" w:rsidP="004A237D">
      <w:pPr>
        <w:jc w:val="both"/>
      </w:pPr>
      <w:r w:rsidRPr="00D15CF0">
        <w:rPr>
          <w:b/>
        </w:rPr>
        <w:t>Polyhandicap et soins de base : méthodologie d'évaluation</w:t>
      </w:r>
      <w:r w:rsidRPr="004A25DC">
        <w:t xml:space="preserve"> [Article] / J.P. PUISAIS-HEE ; G. </w:t>
      </w:r>
      <w:proofErr w:type="gramStart"/>
      <w:r w:rsidRPr="004A25DC">
        <w:t>SAULUS .</w:t>
      </w:r>
      <w:proofErr w:type="gramEnd"/>
      <w:r w:rsidRPr="004A25DC">
        <w:t xml:space="preserve"> - </w:t>
      </w:r>
      <w:proofErr w:type="gramStart"/>
      <w:r w:rsidRPr="004A25DC">
        <w:t>1993 .</w:t>
      </w:r>
      <w:proofErr w:type="gramEnd"/>
      <w:r w:rsidRPr="004A25DC">
        <w:t xml:space="preserve"> - 53-58.</w:t>
      </w:r>
    </w:p>
    <w:p w:rsidR="00B43B42" w:rsidRPr="004A25DC" w:rsidRDefault="00B43B42" w:rsidP="004A237D">
      <w:pPr>
        <w:jc w:val="both"/>
      </w:pPr>
      <w:r w:rsidRPr="004A25DC">
        <w:t>Langues : Français</w:t>
      </w:r>
    </w:p>
    <w:p w:rsidR="009D66E1" w:rsidRPr="004A25DC" w:rsidRDefault="00B43B42" w:rsidP="004A237D">
      <w:pPr>
        <w:jc w:val="both"/>
      </w:pPr>
      <w:proofErr w:type="gramStart"/>
      <w:r w:rsidRPr="004A25DC">
        <w:t>in</w:t>
      </w:r>
      <w:proofErr w:type="gramEnd"/>
      <w:r w:rsidRPr="004A25DC">
        <w:t xml:space="preserve"> Motricité cérébrale. Réadaptation. Neurologie du développement &gt; 14, 2 (1993</w:t>
      </w:r>
      <w:proofErr w:type="gramStart"/>
      <w:r w:rsidRPr="004A25DC">
        <w:t>) .</w:t>
      </w:r>
      <w:proofErr w:type="gramEnd"/>
      <w:r w:rsidRPr="004A25DC">
        <w:t xml:space="preserve"> - 53-58</w:t>
      </w:r>
    </w:p>
    <w:p w:rsidR="009D66E1" w:rsidRPr="004A25DC" w:rsidRDefault="009D66E1" w:rsidP="004A237D">
      <w:pPr>
        <w:jc w:val="both"/>
      </w:pPr>
    </w:p>
    <w:p w:rsidR="009D66E1" w:rsidRPr="004A25DC" w:rsidRDefault="009D66E1" w:rsidP="004A237D">
      <w:pPr>
        <w:jc w:val="both"/>
      </w:pPr>
      <w:r w:rsidRPr="004A25DC">
        <w:t xml:space="preserve">GPF : « </w:t>
      </w:r>
      <w:r w:rsidRPr="004A25DC">
        <w:rPr>
          <w:b/>
        </w:rPr>
        <w:t>Polyhandicap : Bonnes pratiques et évaluations</w:t>
      </w:r>
      <w:r w:rsidRPr="004A25DC">
        <w:t xml:space="preserve"> » actes journée du 23 novembre 2006 – Palais de l’UNESCO – 29,7 cm – 71 P</w:t>
      </w:r>
    </w:p>
    <w:p w:rsidR="00B7546A" w:rsidRPr="004A25DC" w:rsidRDefault="00B7546A" w:rsidP="004A237D">
      <w:pPr>
        <w:jc w:val="both"/>
      </w:pPr>
    </w:p>
    <w:p w:rsidR="00B7546A" w:rsidRPr="004A25DC" w:rsidRDefault="00B7546A" w:rsidP="004A237D">
      <w:pPr>
        <w:jc w:val="both"/>
        <w:rPr>
          <w:b/>
        </w:rPr>
      </w:pPr>
      <w:r w:rsidRPr="004A25DC">
        <w:rPr>
          <w:b/>
        </w:rPr>
        <w:t>Réflexions sur la rééducation des enfants polyhandicapés à partir de la méthode DOMAN-DELACATO</w:t>
      </w:r>
    </w:p>
    <w:p w:rsidR="00B7546A" w:rsidRPr="004A25DC" w:rsidRDefault="00B7546A" w:rsidP="004A237D">
      <w:pPr>
        <w:jc w:val="both"/>
      </w:pPr>
      <w:r w:rsidRPr="004A25DC">
        <w:lastRenderedPageBreak/>
        <w:t>T8 n°2 1987</w:t>
      </w:r>
    </w:p>
    <w:p w:rsidR="00D846CE" w:rsidRPr="004A25DC" w:rsidRDefault="00D846CE" w:rsidP="004A237D">
      <w:pPr>
        <w:jc w:val="both"/>
      </w:pPr>
    </w:p>
    <w:p w:rsidR="00D846CE" w:rsidRDefault="00D846CE" w:rsidP="004A237D">
      <w:pPr>
        <w:jc w:val="both"/>
      </w:pPr>
      <w:r w:rsidRPr="004A25DC">
        <w:rPr>
          <w:b/>
        </w:rPr>
        <w:t>Méthodes de prise en charge des handicaps moteurs et polyhandicaps</w:t>
      </w:r>
      <w:r w:rsidRPr="004A25DC">
        <w:t xml:space="preserve"> – Expertise collective INSERM</w:t>
      </w:r>
    </w:p>
    <w:p w:rsidR="006F28B0" w:rsidRDefault="006F28B0" w:rsidP="004A237D">
      <w:pPr>
        <w:jc w:val="both"/>
      </w:pPr>
      <w:r w:rsidRPr="006F28B0">
        <w:t>http://www.ipubli.inserm.fr/bitstream/handle/10608/143/?sequence=14</w:t>
      </w:r>
    </w:p>
    <w:p w:rsidR="007111A5" w:rsidRDefault="007111A5" w:rsidP="004A237D">
      <w:pPr>
        <w:jc w:val="both"/>
      </w:pPr>
    </w:p>
    <w:p w:rsidR="007111A5" w:rsidRPr="007111A5" w:rsidRDefault="007111A5" w:rsidP="004A237D">
      <w:pPr>
        <w:jc w:val="both"/>
        <w:rPr>
          <w:b/>
        </w:rPr>
      </w:pPr>
      <w:r w:rsidRPr="007111A5">
        <w:rPr>
          <w:b/>
        </w:rPr>
        <w:t xml:space="preserve">Rapport d'évaluation sur les interventions ayant démontré un effet auprès des enfants et des adolescents de 0 à 21 ans présentant un polyhandicap  </w:t>
      </w:r>
    </w:p>
    <w:p w:rsidR="007111A5" w:rsidRDefault="007111A5" w:rsidP="004A237D">
      <w:pPr>
        <w:jc w:val="both"/>
      </w:pPr>
      <w:r w:rsidRPr="007111A5">
        <w:t>Institut universitaire en déficience intellectuelle et en trouble du spectre de l’autisme</w:t>
      </w:r>
    </w:p>
    <w:p w:rsidR="007111A5" w:rsidRDefault="007111A5" w:rsidP="004A237D">
      <w:pPr>
        <w:jc w:val="both"/>
      </w:pPr>
      <w:r>
        <w:t>Juin 2017 - Québec</w:t>
      </w:r>
    </w:p>
    <w:p w:rsidR="007111A5" w:rsidRPr="004A25DC" w:rsidRDefault="007111A5" w:rsidP="004A237D">
      <w:pPr>
        <w:jc w:val="both"/>
      </w:pPr>
    </w:p>
    <w:p w:rsidR="00CC2C94" w:rsidRPr="00153DD0" w:rsidRDefault="00DC6A8C" w:rsidP="004A237D">
      <w:pPr>
        <w:jc w:val="both"/>
        <w:rPr>
          <w:b/>
        </w:rPr>
      </w:pPr>
      <w:r w:rsidRPr="00153DD0">
        <w:rPr>
          <w:b/>
        </w:rPr>
        <w:t>Les personnes polyhandicapées prises en charge par les établissements et services médico-sociaux</w:t>
      </w:r>
    </w:p>
    <w:p w:rsidR="00DC6A8C" w:rsidRDefault="00DC6A8C" w:rsidP="004A237D">
      <w:pPr>
        <w:jc w:val="both"/>
      </w:pPr>
      <w:r>
        <w:t>DREES  - Etudes et résultats n°391 – avril 2005</w:t>
      </w:r>
    </w:p>
    <w:p w:rsidR="00DC6A8C" w:rsidRDefault="00BF0A12" w:rsidP="004A237D">
      <w:pPr>
        <w:jc w:val="both"/>
      </w:pPr>
      <w:hyperlink r:id="rId8" w:history="1">
        <w:r w:rsidR="00153DD0" w:rsidRPr="009B4D22">
          <w:rPr>
            <w:rStyle w:val="Lienhypertexte"/>
          </w:rPr>
          <w:t>https://drees.solidarites-sante.gouv.fr/IMG/pdf/er391.pdf</w:t>
        </w:r>
      </w:hyperlink>
    </w:p>
    <w:p w:rsidR="00153DD0" w:rsidRDefault="00153DD0" w:rsidP="004A237D">
      <w:pPr>
        <w:jc w:val="both"/>
      </w:pPr>
    </w:p>
    <w:p w:rsidR="00153DD0" w:rsidRDefault="00153DD0" w:rsidP="004A237D">
      <w:pPr>
        <w:jc w:val="both"/>
      </w:pPr>
      <w:r w:rsidRPr="00806B59">
        <w:rPr>
          <w:b/>
        </w:rPr>
        <w:t xml:space="preserve">Livre : la personne polyhandicapée : la connaître, l'accompagner, </w:t>
      </w:r>
      <w:r w:rsidR="00E93C70" w:rsidRPr="00806B59">
        <w:rPr>
          <w:b/>
        </w:rPr>
        <w:t>la soigner</w:t>
      </w:r>
      <w:r w:rsidR="00E93C70">
        <w:t xml:space="preserve"> (CESAP) 2016 chez </w:t>
      </w:r>
      <w:proofErr w:type="spellStart"/>
      <w:r w:rsidR="00E93C70">
        <w:t>Dun</w:t>
      </w:r>
      <w:r>
        <w:t>od</w:t>
      </w:r>
      <w:proofErr w:type="spellEnd"/>
      <w:r>
        <w:t xml:space="preserve"> – collectif d'auteurs</w:t>
      </w:r>
    </w:p>
    <w:p w:rsidR="00153DD0" w:rsidRDefault="00E93C70" w:rsidP="004A237D">
      <w:pPr>
        <w:jc w:val="both"/>
      </w:pPr>
      <w:r>
        <w:t xml:space="preserve">Chapitre 18 – Problématique et pédagogie de diverses approches et méthodes éducatives (Marie-Thérèse </w:t>
      </w:r>
      <w:proofErr w:type="spellStart"/>
      <w:r>
        <w:t>Castaing</w:t>
      </w:r>
      <w:proofErr w:type="spellEnd"/>
      <w:r>
        <w:t>)</w:t>
      </w:r>
    </w:p>
    <w:p w:rsidR="00DC6A8C" w:rsidRDefault="00DC6A8C" w:rsidP="004A237D">
      <w:pPr>
        <w:jc w:val="both"/>
      </w:pPr>
    </w:p>
    <w:p w:rsidR="00806B59" w:rsidRDefault="00806B59" w:rsidP="004A237D">
      <w:pPr>
        <w:jc w:val="both"/>
      </w:pPr>
      <w:r w:rsidRPr="00767761">
        <w:t xml:space="preserve">Petitpierre-Jost Geneviève, « </w:t>
      </w:r>
      <w:r w:rsidRPr="00082398">
        <w:rPr>
          <w:b/>
        </w:rPr>
        <w:t>Programmes de stimulation pour personnes polyhandicapées. Suggestions pour l'amélioration du cadre d'application pédagogique et thérapeutique</w:t>
      </w:r>
      <w:r w:rsidRPr="00767761">
        <w:t xml:space="preserve"> », Devenir, 2005/1 (Vol. 17), p. 39-53. DOI : 10.3917/dev.051.0039. URL : https://www.cairn.info/revue-devenir-2005-1-page-39.htm</w:t>
      </w:r>
    </w:p>
    <w:p w:rsidR="00806B59" w:rsidRDefault="00806B59" w:rsidP="004A237D">
      <w:pPr>
        <w:jc w:val="both"/>
      </w:pPr>
    </w:p>
    <w:p w:rsidR="00AE7D0F" w:rsidRDefault="00806B59" w:rsidP="004A237D">
      <w:pPr>
        <w:jc w:val="both"/>
      </w:pPr>
      <w:r w:rsidRPr="00082398">
        <w:rPr>
          <w:b/>
        </w:rPr>
        <w:t>Guide d'amélioration des pratiques professionnelles : accueil, accompagnement et organisation des soins en établissement de santé pour les personnes en situation de handicap</w:t>
      </w:r>
      <w:r>
        <w:t xml:space="preserve"> – juillet 2017 – Haute autorité de santé</w:t>
      </w:r>
    </w:p>
    <w:p w:rsidR="00AE7D0F" w:rsidRDefault="00AE7D0F" w:rsidP="004A237D">
      <w:pPr>
        <w:jc w:val="both"/>
      </w:pPr>
    </w:p>
    <w:p w:rsidR="005B07F5" w:rsidRPr="006818DD" w:rsidRDefault="005B07F5" w:rsidP="004A237D">
      <w:pPr>
        <w:jc w:val="both"/>
        <w:rPr>
          <w:lang w:val="en-US"/>
        </w:rPr>
      </w:pPr>
      <w:r w:rsidRPr="005B07F5">
        <w:t xml:space="preserve">TOMKIEWICZ S, ANNEQUIN D, KEMLIN I. Méthode </w:t>
      </w:r>
      <w:proofErr w:type="spellStart"/>
      <w:r w:rsidRPr="005B07F5">
        <w:t>Doman</w:t>
      </w:r>
      <w:proofErr w:type="spellEnd"/>
      <w:r w:rsidRPr="005B07F5">
        <w:t xml:space="preserve">, évaluation. </w:t>
      </w:r>
      <w:r w:rsidRPr="004A25DC">
        <w:rPr>
          <w:b/>
        </w:rPr>
        <w:t>Rapport fait à la demande de Mr le Ministre des Affaires Sociales et de l’Emploi</w:t>
      </w:r>
      <w:r w:rsidRPr="004A25DC">
        <w:t xml:space="preserve"> (dit « rapport </w:t>
      </w:r>
      <w:proofErr w:type="spellStart"/>
      <w:r w:rsidRPr="004A25DC">
        <w:t>Tomkiewicz</w:t>
      </w:r>
      <w:proofErr w:type="spellEnd"/>
      <w:r w:rsidRPr="004A25DC">
        <w:t xml:space="preserve"> »). </w:t>
      </w:r>
      <w:r w:rsidRPr="006818DD">
        <w:rPr>
          <w:lang w:val="en-US"/>
        </w:rPr>
        <w:t>CTNERHI, 1987</w:t>
      </w:r>
    </w:p>
    <w:p w:rsidR="00806B59" w:rsidRDefault="00806B59" w:rsidP="004A237D">
      <w:pPr>
        <w:jc w:val="both"/>
      </w:pPr>
      <w:r>
        <w:br w:type="page"/>
      </w:r>
    </w:p>
    <w:p w:rsidR="00D15CF0" w:rsidRPr="004B158C" w:rsidRDefault="00D15CF0" w:rsidP="004A237D">
      <w:pPr>
        <w:shd w:val="clear" w:color="auto" w:fill="365F91" w:themeFill="accent1" w:themeFillShade="BF"/>
        <w:jc w:val="both"/>
        <w:rPr>
          <w:b/>
          <w:color w:val="FFFFFF" w:themeColor="background1"/>
          <w:sz w:val="28"/>
          <w:szCs w:val="28"/>
        </w:rPr>
      </w:pPr>
      <w:r w:rsidRPr="004B158C">
        <w:rPr>
          <w:b/>
          <w:color w:val="FFFFFF" w:themeColor="background1"/>
          <w:sz w:val="28"/>
          <w:szCs w:val="28"/>
        </w:rPr>
        <w:lastRenderedPageBreak/>
        <w:t xml:space="preserve">LITTERATURE </w:t>
      </w:r>
      <w:r>
        <w:rPr>
          <w:b/>
          <w:color w:val="FFFFFF" w:themeColor="background1"/>
          <w:sz w:val="28"/>
          <w:szCs w:val="28"/>
        </w:rPr>
        <w:t>ETRANGERE</w:t>
      </w:r>
    </w:p>
    <w:p w:rsidR="00D15CF0" w:rsidRPr="004A25DC" w:rsidRDefault="00D15CF0" w:rsidP="004A237D">
      <w:pPr>
        <w:jc w:val="both"/>
      </w:pPr>
    </w:p>
    <w:p w:rsidR="00CC2C94" w:rsidRPr="004A25DC" w:rsidRDefault="00CC2C94" w:rsidP="004A237D">
      <w:pPr>
        <w:jc w:val="both"/>
        <w:rPr>
          <w:lang w:val="en-US"/>
        </w:rPr>
      </w:pPr>
      <w:r w:rsidRPr="004A25DC">
        <w:rPr>
          <w:lang w:val="en-US"/>
        </w:rPr>
        <w:t xml:space="preserve">CATANESE AA, COLEMAN GJ, KING JA, REDDIHOUGH DS. </w:t>
      </w:r>
      <w:r w:rsidRPr="004A25DC">
        <w:rPr>
          <w:b/>
          <w:lang w:val="en-US"/>
        </w:rPr>
        <w:t>E</w:t>
      </w:r>
      <w:r w:rsidR="00C73DB4" w:rsidRPr="004A25DC">
        <w:rPr>
          <w:b/>
          <w:lang w:val="en-US"/>
        </w:rPr>
        <w:t xml:space="preserve">valuation of an early childhood </w:t>
      </w:r>
      <w:proofErr w:type="spellStart"/>
      <w:r w:rsidRPr="004A25DC">
        <w:rPr>
          <w:b/>
          <w:lang w:val="en-US"/>
        </w:rPr>
        <w:t>programme</w:t>
      </w:r>
      <w:proofErr w:type="spellEnd"/>
      <w:r w:rsidRPr="004A25DC">
        <w:rPr>
          <w:b/>
          <w:lang w:val="en-US"/>
        </w:rPr>
        <w:t xml:space="preserve"> based on principles of conductive </w:t>
      </w:r>
      <w:proofErr w:type="gramStart"/>
      <w:r w:rsidRPr="004A25DC">
        <w:rPr>
          <w:b/>
          <w:lang w:val="en-US"/>
        </w:rPr>
        <w:t>education :</w:t>
      </w:r>
      <w:proofErr w:type="gramEnd"/>
      <w:r w:rsidRPr="004A25DC">
        <w:rPr>
          <w:b/>
          <w:lang w:val="en-US"/>
        </w:rPr>
        <w:t xml:space="preserve"> the </w:t>
      </w:r>
      <w:proofErr w:type="spellStart"/>
      <w:r w:rsidRPr="004A25DC">
        <w:rPr>
          <w:b/>
          <w:lang w:val="en-US"/>
        </w:rPr>
        <w:t>Yooralla</w:t>
      </w:r>
      <w:proofErr w:type="spellEnd"/>
      <w:r w:rsidRPr="004A25DC">
        <w:rPr>
          <w:b/>
          <w:lang w:val="en-US"/>
        </w:rPr>
        <w:t xml:space="preserve"> project.</w:t>
      </w:r>
    </w:p>
    <w:p w:rsidR="00CC2C94" w:rsidRPr="004A25DC" w:rsidRDefault="00CC2C94" w:rsidP="004A237D">
      <w:pPr>
        <w:jc w:val="both"/>
      </w:pPr>
      <w:r w:rsidRPr="004A25DC">
        <w:t xml:space="preserve">J </w:t>
      </w:r>
      <w:proofErr w:type="spellStart"/>
      <w:r w:rsidRPr="004A25DC">
        <w:t>Paediatr</w:t>
      </w:r>
      <w:proofErr w:type="spellEnd"/>
      <w:r w:rsidRPr="004A25DC">
        <w:t xml:space="preserve"> Child </w:t>
      </w:r>
      <w:proofErr w:type="spellStart"/>
      <w:r w:rsidRPr="004A25DC">
        <w:t>Health</w:t>
      </w:r>
      <w:proofErr w:type="spellEnd"/>
      <w:r w:rsidRPr="004A25DC">
        <w:t xml:space="preserve"> 1995, 31 : 418-22</w:t>
      </w:r>
    </w:p>
    <w:p w:rsidR="00C87161" w:rsidRPr="004A25DC" w:rsidRDefault="00C87161" w:rsidP="004A237D">
      <w:pPr>
        <w:jc w:val="both"/>
      </w:pPr>
    </w:p>
    <w:p w:rsidR="00C87161" w:rsidRPr="004A25DC" w:rsidRDefault="00C87161" w:rsidP="004A237D">
      <w:pPr>
        <w:jc w:val="both"/>
        <w:rPr>
          <w:lang w:val="en-US"/>
        </w:rPr>
      </w:pPr>
      <w:r w:rsidRPr="004A25DC">
        <w:rPr>
          <w:lang w:val="en-US"/>
        </w:rPr>
        <w:t xml:space="preserve">COLEMAN GJ, KING JA, REDDIHOUG DS. </w:t>
      </w:r>
      <w:r w:rsidRPr="004A25DC">
        <w:rPr>
          <w:b/>
          <w:lang w:val="en-US"/>
        </w:rPr>
        <w:t>A pilot evaluation of conductive education</w:t>
      </w:r>
      <w:r w:rsidR="00C73DB4" w:rsidRPr="004A25DC">
        <w:rPr>
          <w:b/>
          <w:lang w:val="en-US"/>
        </w:rPr>
        <w:t xml:space="preserve"> based </w:t>
      </w:r>
      <w:r w:rsidRPr="004A25DC">
        <w:rPr>
          <w:b/>
          <w:lang w:val="en-US"/>
        </w:rPr>
        <w:t xml:space="preserve">intervention for children with cerebral </w:t>
      </w:r>
      <w:proofErr w:type="gramStart"/>
      <w:r w:rsidRPr="004A25DC">
        <w:rPr>
          <w:b/>
          <w:lang w:val="en-US"/>
        </w:rPr>
        <w:t>palsy :</w:t>
      </w:r>
      <w:proofErr w:type="gramEnd"/>
      <w:r w:rsidRPr="004A25DC">
        <w:rPr>
          <w:b/>
          <w:lang w:val="en-US"/>
        </w:rPr>
        <w:t xml:space="preserve"> the </w:t>
      </w:r>
      <w:proofErr w:type="spellStart"/>
      <w:r w:rsidRPr="004A25DC">
        <w:rPr>
          <w:b/>
          <w:lang w:val="en-US"/>
        </w:rPr>
        <w:t>Tongala</w:t>
      </w:r>
      <w:proofErr w:type="spellEnd"/>
      <w:r w:rsidRPr="004A25DC">
        <w:rPr>
          <w:b/>
          <w:lang w:val="en-US"/>
        </w:rPr>
        <w:t xml:space="preserve"> project</w:t>
      </w:r>
      <w:r w:rsidRPr="004A25DC">
        <w:rPr>
          <w:lang w:val="en-US"/>
        </w:rPr>
        <w:t xml:space="preserve">. </w:t>
      </w:r>
      <w:r w:rsidR="00C73DB4" w:rsidRPr="004A25DC">
        <w:rPr>
          <w:lang w:val="en-US"/>
        </w:rPr>
        <w:t xml:space="preserve">J </w:t>
      </w:r>
      <w:proofErr w:type="spellStart"/>
      <w:r w:rsidR="00C73DB4" w:rsidRPr="004A25DC">
        <w:rPr>
          <w:lang w:val="en-US"/>
        </w:rPr>
        <w:t>Paediatr</w:t>
      </w:r>
      <w:proofErr w:type="spellEnd"/>
      <w:r w:rsidR="00C73DB4" w:rsidRPr="004A25DC">
        <w:rPr>
          <w:lang w:val="en-US"/>
        </w:rPr>
        <w:t xml:space="preserve"> </w:t>
      </w:r>
      <w:r w:rsidRPr="004A25DC">
        <w:rPr>
          <w:lang w:val="en-US"/>
        </w:rPr>
        <w:t xml:space="preserve">Child Health 1995, </w:t>
      </w:r>
      <w:proofErr w:type="gramStart"/>
      <w:r w:rsidRPr="004A25DC">
        <w:rPr>
          <w:lang w:val="en-US"/>
        </w:rPr>
        <w:t>31 :</w:t>
      </w:r>
      <w:proofErr w:type="gramEnd"/>
      <w:r w:rsidRPr="004A25DC">
        <w:rPr>
          <w:lang w:val="en-US"/>
        </w:rPr>
        <w:t xml:space="preserve"> 412-417</w:t>
      </w:r>
    </w:p>
    <w:p w:rsidR="0001322E" w:rsidRPr="004A25DC" w:rsidRDefault="0001322E" w:rsidP="004A237D">
      <w:pPr>
        <w:jc w:val="both"/>
        <w:rPr>
          <w:lang w:val="en-US"/>
        </w:rPr>
      </w:pPr>
    </w:p>
    <w:p w:rsidR="0001322E" w:rsidRPr="004A25DC" w:rsidRDefault="0001322E" w:rsidP="004A237D">
      <w:pPr>
        <w:jc w:val="both"/>
        <w:rPr>
          <w:b/>
          <w:lang w:val="en-US"/>
        </w:rPr>
      </w:pPr>
      <w:r w:rsidRPr="004A25DC">
        <w:rPr>
          <w:lang w:val="en-US"/>
        </w:rPr>
        <w:t xml:space="preserve">OTTENBACHER KJ, PETERSON P. </w:t>
      </w:r>
      <w:r w:rsidRPr="004A25DC">
        <w:rPr>
          <w:b/>
          <w:lang w:val="en-US"/>
        </w:rPr>
        <w:t>The efficacy of early intervention programs for children</w:t>
      </w:r>
      <w:r w:rsidR="00C73DB4" w:rsidRPr="004A25DC">
        <w:rPr>
          <w:b/>
          <w:lang w:val="en-US"/>
        </w:rPr>
        <w:t xml:space="preserve"> </w:t>
      </w:r>
      <w:r w:rsidRPr="004A25DC">
        <w:rPr>
          <w:b/>
          <w:lang w:val="en-US"/>
        </w:rPr>
        <w:t xml:space="preserve">with organic </w:t>
      </w:r>
      <w:proofErr w:type="gramStart"/>
      <w:r w:rsidRPr="004A25DC">
        <w:rPr>
          <w:b/>
          <w:lang w:val="en-US"/>
        </w:rPr>
        <w:t>impairment :</w:t>
      </w:r>
      <w:proofErr w:type="gramEnd"/>
      <w:r w:rsidRPr="004A25DC">
        <w:rPr>
          <w:b/>
          <w:lang w:val="en-US"/>
        </w:rPr>
        <w:t xml:space="preserve"> a quantitative review</w:t>
      </w:r>
      <w:r w:rsidRPr="004A25DC">
        <w:rPr>
          <w:lang w:val="en-US"/>
        </w:rPr>
        <w:t xml:space="preserve">. </w:t>
      </w:r>
    </w:p>
    <w:p w:rsidR="0001322E" w:rsidRPr="004A25DC" w:rsidRDefault="0001322E" w:rsidP="004A237D">
      <w:pPr>
        <w:jc w:val="both"/>
        <w:rPr>
          <w:lang w:val="en-US"/>
        </w:rPr>
      </w:pPr>
      <w:proofErr w:type="spellStart"/>
      <w:r w:rsidRPr="004A25DC">
        <w:rPr>
          <w:lang w:val="en-US"/>
        </w:rPr>
        <w:t>Eval</w:t>
      </w:r>
      <w:proofErr w:type="spellEnd"/>
      <w:r w:rsidRPr="004A25DC">
        <w:rPr>
          <w:lang w:val="en-US"/>
        </w:rPr>
        <w:t xml:space="preserve"> Program Plan 1985, </w:t>
      </w:r>
      <w:proofErr w:type="gramStart"/>
      <w:r w:rsidRPr="004A25DC">
        <w:rPr>
          <w:lang w:val="en-US"/>
        </w:rPr>
        <w:t>8 :</w:t>
      </w:r>
      <w:proofErr w:type="gramEnd"/>
    </w:p>
    <w:p w:rsidR="0001322E" w:rsidRPr="004A25DC" w:rsidRDefault="0001322E" w:rsidP="004A237D">
      <w:pPr>
        <w:jc w:val="both"/>
        <w:rPr>
          <w:lang w:val="en-US"/>
        </w:rPr>
      </w:pPr>
      <w:r w:rsidRPr="004A25DC">
        <w:rPr>
          <w:lang w:val="en-US"/>
        </w:rPr>
        <w:t>135-146</w:t>
      </w:r>
    </w:p>
    <w:p w:rsidR="0001322E" w:rsidRPr="004A25DC" w:rsidRDefault="0001322E" w:rsidP="004A237D">
      <w:pPr>
        <w:jc w:val="both"/>
        <w:rPr>
          <w:lang w:val="en-US"/>
        </w:rPr>
      </w:pPr>
    </w:p>
    <w:p w:rsidR="0001322E" w:rsidRPr="004A25DC" w:rsidRDefault="0001322E" w:rsidP="004A237D">
      <w:pPr>
        <w:jc w:val="both"/>
        <w:rPr>
          <w:lang w:val="en-US"/>
        </w:rPr>
      </w:pPr>
      <w:r w:rsidRPr="004A25DC">
        <w:rPr>
          <w:lang w:val="en-US"/>
        </w:rPr>
        <w:t xml:space="preserve">PALMER FB, SHAPIRO BK, WACHTEL RC, ALLEN MC, HILLER JE </w:t>
      </w:r>
      <w:proofErr w:type="gramStart"/>
      <w:r w:rsidRPr="004A25DC">
        <w:rPr>
          <w:lang w:val="en-US"/>
        </w:rPr>
        <w:t>et</w:t>
      </w:r>
      <w:proofErr w:type="gramEnd"/>
      <w:r w:rsidRPr="004A25DC">
        <w:rPr>
          <w:lang w:val="en-US"/>
        </w:rPr>
        <w:t xml:space="preserve"> coll. </w:t>
      </w:r>
    </w:p>
    <w:p w:rsidR="0001322E" w:rsidRPr="004A25DC" w:rsidRDefault="0001322E" w:rsidP="004A237D">
      <w:pPr>
        <w:jc w:val="both"/>
        <w:rPr>
          <w:b/>
          <w:lang w:val="en-US"/>
        </w:rPr>
      </w:pPr>
      <w:r w:rsidRPr="004A25DC">
        <w:rPr>
          <w:b/>
          <w:lang w:val="en-US"/>
        </w:rPr>
        <w:t xml:space="preserve">The effects of physical therapy on cerebral </w:t>
      </w:r>
      <w:proofErr w:type="gramStart"/>
      <w:r w:rsidRPr="004A25DC">
        <w:rPr>
          <w:b/>
          <w:lang w:val="en-US"/>
        </w:rPr>
        <w:t>palsy :</w:t>
      </w:r>
      <w:proofErr w:type="gramEnd"/>
      <w:r w:rsidRPr="004A25DC">
        <w:rPr>
          <w:b/>
          <w:lang w:val="en-US"/>
        </w:rPr>
        <w:t xml:space="preserve"> a controlled trial in infants with spastic </w:t>
      </w:r>
      <w:proofErr w:type="spellStart"/>
      <w:r w:rsidRPr="004A25DC">
        <w:rPr>
          <w:b/>
          <w:lang w:val="en-US"/>
        </w:rPr>
        <w:t>diplegie</w:t>
      </w:r>
      <w:proofErr w:type="spellEnd"/>
      <w:r w:rsidRPr="004A25DC">
        <w:rPr>
          <w:lang w:val="en-US"/>
        </w:rPr>
        <w:t>.</w:t>
      </w:r>
    </w:p>
    <w:p w:rsidR="0001322E" w:rsidRPr="004A25DC" w:rsidRDefault="0001322E" w:rsidP="004A237D">
      <w:pPr>
        <w:jc w:val="both"/>
        <w:rPr>
          <w:lang w:val="en-US"/>
        </w:rPr>
      </w:pPr>
      <w:r w:rsidRPr="004A25DC">
        <w:rPr>
          <w:lang w:val="en-US"/>
        </w:rPr>
        <w:t xml:space="preserve">N </w:t>
      </w:r>
      <w:proofErr w:type="spellStart"/>
      <w:r w:rsidRPr="004A25DC">
        <w:rPr>
          <w:lang w:val="en-US"/>
        </w:rPr>
        <w:t>Engl</w:t>
      </w:r>
      <w:proofErr w:type="spellEnd"/>
      <w:r w:rsidRPr="004A25DC">
        <w:rPr>
          <w:lang w:val="en-US"/>
        </w:rPr>
        <w:t xml:space="preserve"> J med 1998, </w:t>
      </w:r>
      <w:proofErr w:type="gramStart"/>
      <w:r w:rsidRPr="004A25DC">
        <w:rPr>
          <w:lang w:val="en-US"/>
        </w:rPr>
        <w:t>318 :</w:t>
      </w:r>
      <w:proofErr w:type="gramEnd"/>
      <w:r w:rsidRPr="004A25DC">
        <w:rPr>
          <w:lang w:val="en-US"/>
        </w:rPr>
        <w:t xml:space="preserve"> 803-808</w:t>
      </w:r>
    </w:p>
    <w:p w:rsidR="0001322E" w:rsidRPr="004A25DC" w:rsidRDefault="0001322E" w:rsidP="004A237D">
      <w:pPr>
        <w:jc w:val="both"/>
        <w:rPr>
          <w:lang w:val="en-US"/>
        </w:rPr>
      </w:pPr>
    </w:p>
    <w:p w:rsidR="0001322E" w:rsidRPr="004A25DC" w:rsidRDefault="0001322E" w:rsidP="004A237D">
      <w:pPr>
        <w:jc w:val="both"/>
        <w:rPr>
          <w:lang w:val="en-US"/>
        </w:rPr>
      </w:pPr>
      <w:r w:rsidRPr="004A25DC">
        <w:rPr>
          <w:lang w:val="en-US"/>
        </w:rPr>
        <w:t xml:space="preserve">PARRY TS. </w:t>
      </w:r>
      <w:r w:rsidRPr="004A25DC">
        <w:rPr>
          <w:b/>
          <w:lang w:val="en-US"/>
        </w:rPr>
        <w:t xml:space="preserve">The effectiveness of early </w:t>
      </w:r>
      <w:proofErr w:type="gramStart"/>
      <w:r w:rsidRPr="004A25DC">
        <w:rPr>
          <w:b/>
          <w:lang w:val="en-US"/>
        </w:rPr>
        <w:t>intervention :</w:t>
      </w:r>
      <w:proofErr w:type="gramEnd"/>
      <w:r w:rsidRPr="004A25DC">
        <w:rPr>
          <w:b/>
          <w:lang w:val="en-US"/>
        </w:rPr>
        <w:t xml:space="preserve"> a critical review</w:t>
      </w:r>
      <w:r w:rsidRPr="004A25DC">
        <w:rPr>
          <w:lang w:val="en-US"/>
        </w:rPr>
        <w:t xml:space="preserve">. </w:t>
      </w:r>
    </w:p>
    <w:p w:rsidR="0001322E" w:rsidRPr="004A25DC" w:rsidRDefault="0001322E" w:rsidP="004A237D">
      <w:pPr>
        <w:jc w:val="both"/>
        <w:rPr>
          <w:lang w:val="en-US"/>
        </w:rPr>
      </w:pPr>
      <w:r w:rsidRPr="004A25DC">
        <w:rPr>
          <w:lang w:val="en-US"/>
        </w:rPr>
        <w:t xml:space="preserve">J </w:t>
      </w:r>
      <w:proofErr w:type="spellStart"/>
      <w:r w:rsidRPr="004A25DC">
        <w:rPr>
          <w:lang w:val="en-US"/>
        </w:rPr>
        <w:t>Paediatr</w:t>
      </w:r>
      <w:proofErr w:type="spellEnd"/>
      <w:r w:rsidRPr="004A25DC">
        <w:rPr>
          <w:lang w:val="en-US"/>
        </w:rPr>
        <w:t xml:space="preserve"> Child</w:t>
      </w:r>
    </w:p>
    <w:p w:rsidR="0001322E" w:rsidRPr="004A25DC" w:rsidRDefault="0001322E" w:rsidP="004A237D">
      <w:pPr>
        <w:jc w:val="both"/>
        <w:rPr>
          <w:lang w:val="en-US"/>
        </w:rPr>
      </w:pPr>
      <w:r w:rsidRPr="004A25DC">
        <w:rPr>
          <w:lang w:val="en-US"/>
        </w:rPr>
        <w:t xml:space="preserve">Health 1992, </w:t>
      </w:r>
      <w:proofErr w:type="gramStart"/>
      <w:r w:rsidRPr="004A25DC">
        <w:rPr>
          <w:lang w:val="en-US"/>
        </w:rPr>
        <w:t>28 :</w:t>
      </w:r>
      <w:proofErr w:type="gramEnd"/>
      <w:r w:rsidRPr="004A25DC">
        <w:rPr>
          <w:lang w:val="en-US"/>
        </w:rPr>
        <w:t xml:space="preserve"> 343-346</w:t>
      </w:r>
    </w:p>
    <w:p w:rsidR="0001322E" w:rsidRPr="004A25DC" w:rsidRDefault="0001322E" w:rsidP="004A237D">
      <w:pPr>
        <w:jc w:val="both"/>
        <w:rPr>
          <w:lang w:val="en-US"/>
        </w:rPr>
      </w:pPr>
    </w:p>
    <w:p w:rsidR="006818DD" w:rsidRPr="001E5E67" w:rsidRDefault="006818DD" w:rsidP="004A237D">
      <w:pPr>
        <w:jc w:val="both"/>
      </w:pPr>
      <w:r w:rsidRPr="00681D1B">
        <w:rPr>
          <w:lang w:val="en-US"/>
        </w:rPr>
        <w:t xml:space="preserve">DARRAH J, WATKINS B, CHEN L, BONIN C. </w:t>
      </w:r>
      <w:r w:rsidRPr="00681D1B">
        <w:rPr>
          <w:b/>
          <w:lang w:val="en-US"/>
        </w:rPr>
        <w:t xml:space="preserve">Conductive education intervention for children with cerebral </w:t>
      </w:r>
      <w:proofErr w:type="gramStart"/>
      <w:r w:rsidRPr="00681D1B">
        <w:rPr>
          <w:b/>
          <w:lang w:val="en-US"/>
        </w:rPr>
        <w:t>palsy :</w:t>
      </w:r>
      <w:proofErr w:type="gramEnd"/>
      <w:r w:rsidRPr="00681D1B">
        <w:rPr>
          <w:b/>
          <w:lang w:val="en-US"/>
        </w:rPr>
        <w:t xml:space="preserve"> an AACPDM evidence report</w:t>
      </w:r>
      <w:r w:rsidRPr="00681D1B">
        <w:rPr>
          <w:lang w:val="en-US"/>
        </w:rPr>
        <w:t xml:space="preserve">. </w:t>
      </w:r>
      <w:r w:rsidRPr="001E5E67">
        <w:t xml:space="preserve">Dev Med Child </w:t>
      </w:r>
      <w:proofErr w:type="spellStart"/>
      <w:r w:rsidRPr="001E5E67">
        <w:t>Neurol</w:t>
      </w:r>
      <w:proofErr w:type="spellEnd"/>
    </w:p>
    <w:p w:rsidR="007B0F3E" w:rsidRDefault="006818DD" w:rsidP="004A237D">
      <w:pPr>
        <w:jc w:val="both"/>
      </w:pPr>
      <w:r w:rsidRPr="001E5E67">
        <w:t>2004, 46 : 186-203</w:t>
      </w:r>
    </w:p>
    <w:p w:rsidR="007B0F3E" w:rsidRDefault="007B0F3E" w:rsidP="004A237D">
      <w:pPr>
        <w:jc w:val="both"/>
      </w:pPr>
    </w:p>
    <w:p w:rsidR="007A3439" w:rsidRPr="004B158C" w:rsidRDefault="007A3439" w:rsidP="004A237D">
      <w:pPr>
        <w:shd w:val="clear" w:color="auto" w:fill="365F91" w:themeFill="accent1" w:themeFillShade="BF"/>
        <w:jc w:val="both"/>
        <w:rPr>
          <w:rFonts w:ascii="Arial Black" w:eastAsia="GungsuhChe" w:hAnsi="Arial Black" w:cs="Aharoni"/>
          <w:b/>
          <w:color w:val="FFFFFF" w:themeColor="background1"/>
        </w:rPr>
      </w:pPr>
      <w:r>
        <w:rPr>
          <w:rFonts w:ascii="Arial Black" w:eastAsia="GungsuhChe" w:hAnsi="Arial Black" w:cs="Aharoni"/>
          <w:b/>
          <w:color w:val="FFFFFF" w:themeColor="background1"/>
        </w:rPr>
        <w:t>LITTERATURE – METHODOLOGIE DE RECHERCHE (CHAMP DU HANDICAP)</w:t>
      </w:r>
    </w:p>
    <w:p w:rsidR="0041605F" w:rsidRDefault="0041605F" w:rsidP="004A237D">
      <w:pPr>
        <w:jc w:val="both"/>
      </w:pPr>
    </w:p>
    <w:p w:rsidR="00B545E7" w:rsidRDefault="00B545E7" w:rsidP="004A237D">
      <w:pPr>
        <w:jc w:val="both"/>
      </w:pPr>
      <w:r>
        <w:t>Méthodologie de la recherche dans le domaine de la santé</w:t>
      </w:r>
    </w:p>
    <w:p w:rsidR="00B545E7" w:rsidRPr="00B545E7" w:rsidRDefault="00B545E7" w:rsidP="004A237D">
      <w:pPr>
        <w:jc w:val="both"/>
        <w:rPr>
          <w:b/>
        </w:rPr>
      </w:pPr>
      <w:r w:rsidRPr="00B545E7">
        <w:rPr>
          <w:b/>
        </w:rPr>
        <w:t>Guide de formation aux méthodes de la recherche scientifique - d e u x i è m e  é d i t i o n</w:t>
      </w:r>
    </w:p>
    <w:p w:rsidR="00B545E7" w:rsidRDefault="00B545E7" w:rsidP="004A237D">
      <w:pPr>
        <w:jc w:val="both"/>
      </w:pPr>
      <w:r>
        <w:t>ORGANISATION MONDIALE DE LA SANTÉ</w:t>
      </w:r>
    </w:p>
    <w:p w:rsidR="00B545E7" w:rsidRDefault="00B545E7" w:rsidP="004A237D">
      <w:pPr>
        <w:jc w:val="both"/>
      </w:pPr>
      <w:r>
        <w:t>Bureau régional du Pacifique occidental</w:t>
      </w:r>
    </w:p>
    <w:p w:rsidR="00B545E7" w:rsidRDefault="00B545E7" w:rsidP="004A237D">
      <w:pPr>
        <w:jc w:val="both"/>
      </w:pPr>
      <w:r>
        <w:t>Manille, 2003</w:t>
      </w:r>
    </w:p>
    <w:p w:rsidR="00B545E7" w:rsidRDefault="00BF0A12" w:rsidP="004A237D">
      <w:pPr>
        <w:jc w:val="both"/>
      </w:pPr>
      <w:hyperlink r:id="rId9" w:history="1">
        <w:r w:rsidR="002A756A" w:rsidRPr="009B4D22">
          <w:rPr>
            <w:rStyle w:val="Lienhypertexte"/>
          </w:rPr>
          <w:t>http://www.wpro.who.int/health_research/documents/dhs_hr_health_research_methodology_a_guide_for_training_in_research_methods_second_edition_fr.pdf</w:t>
        </w:r>
      </w:hyperlink>
    </w:p>
    <w:p w:rsidR="002A756A" w:rsidRDefault="002A756A" w:rsidP="004A237D">
      <w:pPr>
        <w:jc w:val="both"/>
      </w:pPr>
    </w:p>
    <w:p w:rsidR="00A83DA6" w:rsidRPr="00ED0DDC" w:rsidRDefault="00A83DA6" w:rsidP="004A237D">
      <w:pPr>
        <w:jc w:val="both"/>
        <w:rPr>
          <w:b/>
        </w:rPr>
      </w:pPr>
      <w:r w:rsidRPr="00ED0DDC">
        <w:rPr>
          <w:b/>
        </w:rPr>
        <w:t>Sources d’information et méthodologie de recherche documentaire en santé</w:t>
      </w:r>
    </w:p>
    <w:p w:rsidR="00A83DA6" w:rsidRDefault="00A83DA6" w:rsidP="004A237D">
      <w:pPr>
        <w:jc w:val="both"/>
      </w:pPr>
      <w:r>
        <w:t>Décembre 2017 - Centre de documentation de l’</w:t>
      </w:r>
      <w:proofErr w:type="spellStart"/>
      <w:r>
        <w:t>Irdes</w:t>
      </w:r>
      <w:proofErr w:type="spellEnd"/>
    </w:p>
    <w:p w:rsidR="00A83DA6" w:rsidRDefault="00A83DA6" w:rsidP="004A237D">
      <w:pPr>
        <w:jc w:val="both"/>
      </w:pPr>
      <w:r>
        <w:t xml:space="preserve">Marie-Odile </w:t>
      </w:r>
      <w:proofErr w:type="spellStart"/>
      <w:r>
        <w:t>Safon</w:t>
      </w:r>
      <w:proofErr w:type="spellEnd"/>
      <w:r>
        <w:cr/>
      </w:r>
      <w:r w:rsidRPr="00A83DA6">
        <w:t xml:space="preserve"> </w:t>
      </w:r>
      <w:hyperlink r:id="rId10" w:history="1">
        <w:r w:rsidRPr="009B4D22">
          <w:rPr>
            <w:rStyle w:val="Lienhypertexte"/>
          </w:rPr>
          <w:t>http://www.irdes.fr/documentation/documents/sources-d-information-et-methodologie-de-recherche-documentaire.pdf</w:t>
        </w:r>
      </w:hyperlink>
    </w:p>
    <w:p w:rsidR="00A83DA6" w:rsidRPr="002A756A" w:rsidRDefault="00A83DA6" w:rsidP="004A237D">
      <w:pPr>
        <w:jc w:val="both"/>
      </w:pPr>
    </w:p>
    <w:p w:rsidR="00B545E7" w:rsidRDefault="006647BF" w:rsidP="004A237D">
      <w:pPr>
        <w:jc w:val="both"/>
        <w:rPr>
          <w:lang w:val="en-US"/>
        </w:rPr>
      </w:pPr>
      <w:r w:rsidRPr="00ED0DDC">
        <w:rPr>
          <w:b/>
          <w:lang w:val="en-US"/>
        </w:rPr>
        <w:t>Inclusive Research with People with Learning Disabilities: Past, Present and Futures</w:t>
      </w:r>
      <w:r w:rsidRPr="006647BF">
        <w:rPr>
          <w:lang w:val="en-US"/>
        </w:rPr>
        <w:t xml:space="preserve">. </w:t>
      </w:r>
      <w:proofErr w:type="gramStart"/>
      <w:r w:rsidRPr="006647BF">
        <w:rPr>
          <w:lang w:val="en-US"/>
        </w:rPr>
        <w:t>by</w:t>
      </w:r>
      <w:proofErr w:type="gramEnd"/>
      <w:r w:rsidRPr="006647BF">
        <w:rPr>
          <w:lang w:val="en-US"/>
        </w:rPr>
        <w:t xml:space="preserve"> Jan Walmsley and Kelley Johnson</w:t>
      </w:r>
    </w:p>
    <w:p w:rsidR="00487AA7" w:rsidRPr="00487AA7" w:rsidRDefault="00487AA7" w:rsidP="004A237D">
      <w:pPr>
        <w:jc w:val="both"/>
      </w:pPr>
      <w:r w:rsidRPr="00487AA7">
        <w:rPr>
          <w:rFonts w:cs="Arial"/>
          <w:color w:val="000000"/>
          <w:shd w:val="clear" w:color="auto" w:fill="FFFFFF"/>
        </w:rPr>
        <w:t xml:space="preserve">Cet ouvrage aborde la question de la </w:t>
      </w:r>
      <w:proofErr w:type="spellStart"/>
      <w:r w:rsidRPr="00487AA7">
        <w:rPr>
          <w:rFonts w:cs="Arial"/>
          <w:color w:val="000000"/>
          <w:shd w:val="clear" w:color="auto" w:fill="FFFFFF"/>
        </w:rPr>
        <w:t>méthdologie</w:t>
      </w:r>
      <w:proofErr w:type="spellEnd"/>
      <w:r w:rsidRPr="00487AA7">
        <w:rPr>
          <w:rFonts w:cs="Arial"/>
          <w:color w:val="000000"/>
          <w:shd w:val="clear" w:color="auto" w:fill="FFFFFF"/>
        </w:rPr>
        <w:t xml:space="preserve"> de recherche inclusive</w:t>
      </w:r>
    </w:p>
    <w:p w:rsidR="00B545E7" w:rsidRPr="00697C5A" w:rsidRDefault="00BF0A12" w:rsidP="004A237D">
      <w:pPr>
        <w:jc w:val="both"/>
      </w:pPr>
      <w:hyperlink r:id="rId11" w:history="1">
        <w:r w:rsidR="001F7ECB" w:rsidRPr="00697C5A">
          <w:rPr>
            <w:rStyle w:val="Lienhypertexte"/>
          </w:rPr>
          <w:t>https://www.inclusiveresearch.net/doing-inclusive-research/</w:t>
        </w:r>
      </w:hyperlink>
    </w:p>
    <w:p w:rsidR="001F7ECB" w:rsidRPr="00697C5A" w:rsidRDefault="001F7ECB" w:rsidP="004A237D">
      <w:pPr>
        <w:jc w:val="both"/>
      </w:pPr>
    </w:p>
    <w:p w:rsidR="00413296" w:rsidRPr="00413296" w:rsidRDefault="00413296" w:rsidP="004A237D">
      <w:pPr>
        <w:jc w:val="both"/>
        <w:rPr>
          <w:lang w:val="en-US"/>
        </w:rPr>
      </w:pPr>
      <w:r w:rsidRPr="00ED0DDC">
        <w:rPr>
          <w:b/>
          <w:lang w:val="en-US"/>
        </w:rPr>
        <w:t xml:space="preserve">Participatory Research Projects involving Academics and Disabled people's </w:t>
      </w:r>
      <w:proofErr w:type="spellStart"/>
      <w:r w:rsidRPr="00ED0DDC">
        <w:rPr>
          <w:b/>
          <w:lang w:val="en-US"/>
        </w:rPr>
        <w:t>orga</w:t>
      </w:r>
      <w:r w:rsidR="00ED0DDC" w:rsidRPr="00ED0DDC">
        <w:rPr>
          <w:b/>
          <w:lang w:val="en-US"/>
        </w:rPr>
        <w:t>nisations</w:t>
      </w:r>
      <w:proofErr w:type="spellEnd"/>
      <w:r w:rsidR="00ED0DDC" w:rsidRPr="00ED0DDC">
        <w:rPr>
          <w:b/>
          <w:lang w:val="en-US"/>
        </w:rPr>
        <w:t xml:space="preserve"> - One academic's pers</w:t>
      </w:r>
      <w:r w:rsidRPr="00ED0DDC">
        <w:rPr>
          <w:b/>
          <w:lang w:val="en-US"/>
        </w:rPr>
        <w:t>pective</w:t>
      </w:r>
      <w:r w:rsidRPr="00413296">
        <w:rPr>
          <w:lang w:val="en-US"/>
        </w:rPr>
        <w:t xml:space="preserve"> (</w:t>
      </w:r>
      <w:proofErr w:type="spellStart"/>
      <w:r w:rsidRPr="00413296">
        <w:rPr>
          <w:lang w:val="en-US"/>
        </w:rPr>
        <w:t>en</w:t>
      </w:r>
      <w:proofErr w:type="spellEnd"/>
      <w:r w:rsidRPr="00413296">
        <w:rPr>
          <w:lang w:val="en-US"/>
        </w:rPr>
        <w:t xml:space="preserve"> </w:t>
      </w:r>
      <w:proofErr w:type="spellStart"/>
      <w:r w:rsidRPr="00413296">
        <w:rPr>
          <w:lang w:val="en-US"/>
        </w:rPr>
        <w:t>anglais</w:t>
      </w:r>
      <w:proofErr w:type="spellEnd"/>
      <w:r w:rsidRPr="00413296">
        <w:rPr>
          <w:lang w:val="en-US"/>
        </w:rPr>
        <w:t>)</w:t>
      </w:r>
    </w:p>
    <w:p w:rsidR="00413296" w:rsidRPr="00413296" w:rsidRDefault="00413296" w:rsidP="004A237D">
      <w:pPr>
        <w:jc w:val="both"/>
      </w:pPr>
      <w:r w:rsidRPr="00413296">
        <w:t>Ce document rédigé par Lisa Waddington, professeure à l'université de Maastricht, expose les barrières rencontrées et propose des solutions pour mener des recherche participative en faisant collaborer associations représentatives de personnes handicapées et chercheurs ou chercheuses.</w:t>
      </w:r>
    </w:p>
    <w:p w:rsidR="00413296" w:rsidRPr="00413296" w:rsidRDefault="00BF0A12" w:rsidP="004A237D">
      <w:pPr>
        <w:jc w:val="both"/>
      </w:pPr>
      <w:hyperlink r:id="rId12" w:history="1">
        <w:r w:rsidR="00413296" w:rsidRPr="00413296">
          <w:rPr>
            <w:rStyle w:val="Lienhypertexte"/>
          </w:rPr>
          <w:t>http://www.firah.org/centre-ressources/upload/pepiniere/methodo/eurade-briefing-seminar_waddington-210109.pdf</w:t>
        </w:r>
      </w:hyperlink>
    </w:p>
    <w:p w:rsidR="00413296" w:rsidRDefault="00413296" w:rsidP="004A237D">
      <w:pPr>
        <w:jc w:val="both"/>
      </w:pPr>
    </w:p>
    <w:p w:rsidR="003A7C89" w:rsidRDefault="003A7C89" w:rsidP="004A237D">
      <w:pPr>
        <w:jc w:val="both"/>
      </w:pPr>
      <w:r w:rsidRPr="00ED0DDC">
        <w:rPr>
          <w:b/>
        </w:rPr>
        <w:t>La recherche participative comme mode de production de savoirs. Un état des lieux des pratiques en France</w:t>
      </w:r>
      <w:r>
        <w:t xml:space="preserve">. Fondation Sciences Citoyennes, Coordonné par Bérangère </w:t>
      </w:r>
      <w:proofErr w:type="spellStart"/>
      <w:r>
        <w:t>Storup</w:t>
      </w:r>
      <w:proofErr w:type="spellEnd"/>
    </w:p>
    <w:p w:rsidR="003A7C89" w:rsidRDefault="003A7C89" w:rsidP="004A237D">
      <w:pPr>
        <w:jc w:val="both"/>
      </w:pPr>
      <w:r>
        <w:t>Le but du document, réalisé par la Fondation Sciences Citoyennes pour la Fondation de France est de définir une typologie des pratiques et des processus de recherche participative. Cette démarche vise à fournir à la Fondation de France un panorama représentatif des pratiques de recherche en partenariat en France, et des éléments pour une meilleure compréhension des blocages, ressources et mécanismes à l’œuvre. Cette analyse permettra également d’évaluer la place actuelle du citoyen et de la société civile (à but non lucratif) dans la recherche scientifique.</w:t>
      </w:r>
    </w:p>
    <w:p w:rsidR="003A7C89" w:rsidRDefault="003A7C89" w:rsidP="004A237D">
      <w:pPr>
        <w:jc w:val="both"/>
      </w:pPr>
      <w:r>
        <w:t>Ce document, très complet, donne une bonne vision globale de ce qu’est la recherche participative : ce que signifie la démarche de passage de la recherche « sur » à la recherche « avec », comment mêler sciences et connaissances avec savoirs faires et expériences des acteurs locaux. Il expose, par exemple, ce que cette démarche implique au niveau des rôles des différents acteurs de la recherche. Il contient des exemples de projets réalisés, des solutions de financement ayant été trouvées…</w:t>
      </w:r>
    </w:p>
    <w:p w:rsidR="003A7C89" w:rsidRDefault="003A7C89" w:rsidP="004A237D">
      <w:pPr>
        <w:jc w:val="both"/>
      </w:pPr>
      <w:r>
        <w:t>Il peut être un bon outil de découverte du milieu de la recherche participative pour de futurs porteurs de projets.</w:t>
      </w:r>
    </w:p>
    <w:p w:rsidR="003A7C89" w:rsidRDefault="00BF0A12" w:rsidP="004A237D">
      <w:pPr>
        <w:jc w:val="both"/>
      </w:pPr>
      <w:hyperlink r:id="rId13" w:history="1">
        <w:r w:rsidR="003A7C89" w:rsidRPr="009B4D22">
          <w:rPr>
            <w:rStyle w:val="Lienhypertexte"/>
          </w:rPr>
          <w:t>http://www.firah.org/centre-ressources/upload/pepiniere/methodo/fsc-recherche_participative-fdf.pdf</w:t>
        </w:r>
      </w:hyperlink>
    </w:p>
    <w:p w:rsidR="003A7C89" w:rsidRDefault="003A7C89" w:rsidP="004A237D">
      <w:pPr>
        <w:jc w:val="both"/>
      </w:pPr>
    </w:p>
    <w:p w:rsidR="00B26F0C" w:rsidRPr="00ED0DDC" w:rsidRDefault="00B26F0C" w:rsidP="004A237D">
      <w:pPr>
        <w:jc w:val="both"/>
        <w:rPr>
          <w:b/>
        </w:rPr>
      </w:pPr>
      <w:r w:rsidRPr="00ED0DDC">
        <w:rPr>
          <w:b/>
        </w:rPr>
        <w:t>Recherche action et recherche collaborative au Québec/Canada et en France : histoires et perspectives</w:t>
      </w:r>
    </w:p>
    <w:p w:rsidR="00B26F0C" w:rsidRDefault="00B26F0C" w:rsidP="004A237D">
      <w:pPr>
        <w:jc w:val="both"/>
      </w:pPr>
      <w:r>
        <w:t xml:space="preserve">Présentation de Bruno BOURASSA, Université de Laval, Québec, et Gilles MONCEAU, Université de Cergy-Pontoise </w:t>
      </w:r>
    </w:p>
    <w:p w:rsidR="00B26F0C" w:rsidRDefault="00B26F0C" w:rsidP="004A237D">
      <w:pPr>
        <w:jc w:val="both"/>
      </w:pPr>
      <w:r>
        <w:t xml:space="preserve">Support de la communication réalisée lors du colloque international Les recherches-action collaboratives, une révolution silencieuse de la connaissance! </w:t>
      </w:r>
      <w:proofErr w:type="gramStart"/>
      <w:r>
        <w:t>organisé</w:t>
      </w:r>
      <w:proofErr w:type="gramEnd"/>
      <w:r>
        <w:t xml:space="preserve"> par l'IRTESS et le PREFAS de Bourgogne à Dijon en mai 2013. </w:t>
      </w:r>
    </w:p>
    <w:p w:rsidR="00B545E7" w:rsidRDefault="00B26F0C" w:rsidP="004A237D">
      <w:pPr>
        <w:jc w:val="both"/>
      </w:pPr>
      <w:r>
        <w:t>Ce document expose les principaux aspects de la pluralité de l'univers des recherches-actions, les tendances passées et présentes des recherches-actions au Québec et en France ainsi que les principaux aspects théoriques et épistémologiques de définition des contours de que l'on appelle recherche-action collaborative ou participative.</w:t>
      </w:r>
    </w:p>
    <w:p w:rsidR="00B26F0C" w:rsidRDefault="00BF0A12" w:rsidP="004A237D">
      <w:pPr>
        <w:jc w:val="both"/>
      </w:pPr>
      <w:hyperlink r:id="rId14" w:history="1">
        <w:r w:rsidR="00B26F0C" w:rsidRPr="009B4D22">
          <w:rPr>
            <w:rStyle w:val="Lienhypertexte"/>
          </w:rPr>
          <w:t>http://www.firah.org/centre-ressources/upload/pepiniere/methodo/bruno1_gilles_dijon_mai_2013_v4-1.pdf</w:t>
        </w:r>
      </w:hyperlink>
    </w:p>
    <w:p w:rsidR="00B26F0C" w:rsidRDefault="00B26F0C" w:rsidP="004A237D">
      <w:pPr>
        <w:jc w:val="both"/>
      </w:pPr>
    </w:p>
    <w:p w:rsidR="00746717" w:rsidRDefault="00746717" w:rsidP="004A237D">
      <w:pPr>
        <w:jc w:val="both"/>
      </w:pPr>
      <w:r>
        <w:t>Rapport Sciences Participatives</w:t>
      </w:r>
    </w:p>
    <w:p w:rsidR="00746717" w:rsidRPr="00ED0DDC" w:rsidRDefault="00746717" w:rsidP="004A237D">
      <w:pPr>
        <w:jc w:val="both"/>
        <w:rPr>
          <w:b/>
        </w:rPr>
      </w:pPr>
      <w:r w:rsidRPr="00ED0DDC">
        <w:rPr>
          <w:b/>
        </w:rPr>
        <w:t>Les Sciences participatives en France - Février 2016</w:t>
      </w:r>
    </w:p>
    <w:p w:rsidR="00746717" w:rsidRPr="00ED0DDC" w:rsidRDefault="00746717" w:rsidP="004A237D">
      <w:pPr>
        <w:jc w:val="both"/>
        <w:rPr>
          <w:b/>
        </w:rPr>
      </w:pPr>
      <w:r w:rsidRPr="00ED0DDC">
        <w:rPr>
          <w:b/>
        </w:rPr>
        <w:t>État des lieux, bonnes pratiques&amp; recommandations</w:t>
      </w:r>
    </w:p>
    <w:p w:rsidR="00746717" w:rsidRDefault="00746717" w:rsidP="004A237D">
      <w:pPr>
        <w:jc w:val="both"/>
      </w:pPr>
      <w:r>
        <w:t xml:space="preserve">Ce rapport composé de 3 volets a été réalisé dans le cadre de la mission sur les sciences participatives confiée par le Ministère de l’Education Nationale, de l’Enseignement supérieur et de la Recherche à François </w:t>
      </w:r>
      <w:proofErr w:type="spellStart"/>
      <w:r>
        <w:t>Houllier</w:t>
      </w:r>
      <w:proofErr w:type="spellEnd"/>
      <w:r>
        <w:t>, PDG de l’Inra et Président de l’Alliance nationale de recherche pour l’environnement (</w:t>
      </w:r>
      <w:proofErr w:type="spellStart"/>
      <w:r>
        <w:t>AllEnvi</w:t>
      </w:r>
      <w:proofErr w:type="spellEnd"/>
      <w:r>
        <w:t>) afin d'en favoriser le développement.</w:t>
      </w:r>
    </w:p>
    <w:p w:rsidR="00746717" w:rsidRDefault="00746717" w:rsidP="004A237D">
      <w:pPr>
        <w:jc w:val="both"/>
      </w:pPr>
      <w:r>
        <w:t xml:space="preserve">Ce rapport a été réalisé à partir d’analyse des très nombreux témoignages d’experts et acteurs impliqués dans cette pratique. Il se compose de 3 livrets : </w:t>
      </w:r>
    </w:p>
    <w:p w:rsidR="00746717" w:rsidRDefault="00746717" w:rsidP="004A237D">
      <w:pPr>
        <w:jc w:val="both"/>
      </w:pPr>
      <w:r>
        <w:t>Livret 1 : Etat des lieux et méthodes</w:t>
      </w:r>
    </w:p>
    <w:p w:rsidR="00746717" w:rsidRDefault="00746717" w:rsidP="004A237D">
      <w:pPr>
        <w:jc w:val="both"/>
      </w:pPr>
      <w:r>
        <w:t xml:space="preserve">Livret 2 : Bonnes pratiques pour les porteurs de projet </w:t>
      </w:r>
    </w:p>
    <w:p w:rsidR="00746717" w:rsidRDefault="00746717" w:rsidP="004A237D">
      <w:pPr>
        <w:jc w:val="both"/>
      </w:pPr>
      <w:r>
        <w:t>Livret 3 : Recommandations aux institutions</w:t>
      </w:r>
    </w:p>
    <w:p w:rsidR="00B26F0C" w:rsidRDefault="00BF0A12" w:rsidP="004A237D">
      <w:pPr>
        <w:jc w:val="both"/>
      </w:pPr>
      <w:hyperlink r:id="rId15" w:history="1">
        <w:r w:rsidR="00FC285B" w:rsidRPr="009B4D22">
          <w:rPr>
            <w:rStyle w:val="Lienhypertexte"/>
          </w:rPr>
          <w:t>http://www.firah.org/centre-ressources/upload/pepiniere/methodo/rapport-impression-sciences-participatives-fevrier-2016-doc.pdf</w:t>
        </w:r>
      </w:hyperlink>
    </w:p>
    <w:p w:rsidR="00FC285B" w:rsidRDefault="00FC285B" w:rsidP="004A237D">
      <w:pPr>
        <w:jc w:val="both"/>
      </w:pPr>
    </w:p>
    <w:p w:rsidR="00B24FB3" w:rsidRDefault="00B24FB3" w:rsidP="004A237D">
      <w:pPr>
        <w:jc w:val="both"/>
      </w:pPr>
      <w:r>
        <w:t>Titre :</w:t>
      </w:r>
      <w:r>
        <w:tab/>
      </w:r>
      <w:r w:rsidRPr="00B24FB3">
        <w:rPr>
          <w:b/>
        </w:rPr>
        <w:t>Méthodes de recherche dans le champ de la déficience intellectuelle : Nouvelles postures et nouvelles modalités</w:t>
      </w:r>
    </w:p>
    <w:p w:rsidR="00B24FB3" w:rsidRDefault="00B24FB3" w:rsidP="004A237D">
      <w:pPr>
        <w:jc w:val="both"/>
      </w:pPr>
      <w:r>
        <w:t xml:space="preserve">Auteurs </w:t>
      </w:r>
      <w:proofErr w:type="gramStart"/>
      <w:r>
        <w:t>:Geneviève</w:t>
      </w:r>
      <w:proofErr w:type="gramEnd"/>
      <w:r>
        <w:t xml:space="preserve"> PETITPIERRE, Directeur de publication, rédacteur en chef ; </w:t>
      </w:r>
      <w:proofErr w:type="spellStart"/>
      <w:r>
        <w:t>Britt</w:t>
      </w:r>
      <w:proofErr w:type="spellEnd"/>
      <w:r>
        <w:t xml:space="preserve">-Marie MARTINI-WILLEMIN, Directeur de publication, rédacteur en chef ; Hubert GASCON, </w:t>
      </w:r>
      <w:proofErr w:type="spellStart"/>
      <w:r>
        <w:t>Postfacier</w:t>
      </w:r>
      <w:proofErr w:type="spellEnd"/>
      <w:r>
        <w:t>, auteur du colophon, etc.</w:t>
      </w:r>
    </w:p>
    <w:p w:rsidR="00B24FB3" w:rsidRDefault="00ED0DDC" w:rsidP="004A237D">
      <w:pPr>
        <w:jc w:val="both"/>
      </w:pPr>
      <w:r>
        <w:t xml:space="preserve">Editeur </w:t>
      </w:r>
      <w:proofErr w:type="gramStart"/>
      <w:r>
        <w:t>:</w:t>
      </w:r>
      <w:r w:rsidR="00B24FB3">
        <w:t>Berne</w:t>
      </w:r>
      <w:proofErr w:type="gramEnd"/>
      <w:r w:rsidR="00B24FB3">
        <w:t xml:space="preserve"> [Suisse] : Peter Lang</w:t>
      </w:r>
    </w:p>
    <w:p w:rsidR="00B24FB3" w:rsidRDefault="00B24FB3" w:rsidP="004A237D">
      <w:pPr>
        <w:jc w:val="both"/>
      </w:pPr>
      <w:r>
        <w:t>Année de publication :</w:t>
      </w:r>
      <w:r>
        <w:tab/>
        <w:t>2014</w:t>
      </w:r>
    </w:p>
    <w:p w:rsidR="00B24FB3" w:rsidRDefault="00B24FB3" w:rsidP="004A237D">
      <w:pPr>
        <w:jc w:val="both"/>
      </w:pPr>
      <w:r>
        <w:t>METHODOLOGIE DE TRAVAIL</w:t>
      </w:r>
    </w:p>
    <w:p w:rsidR="00B24FB3" w:rsidRDefault="00B24FB3" w:rsidP="004A237D">
      <w:pPr>
        <w:jc w:val="both"/>
      </w:pPr>
      <w:r>
        <w:t>RECHERCHE SCIENTIFIQUE</w:t>
      </w:r>
    </w:p>
    <w:p w:rsidR="00B24FB3" w:rsidRDefault="00ED0DDC" w:rsidP="004A237D">
      <w:pPr>
        <w:jc w:val="both"/>
      </w:pPr>
      <w:r>
        <w:t xml:space="preserve">Index. décimale </w:t>
      </w:r>
      <w:proofErr w:type="gramStart"/>
      <w:r>
        <w:t>:</w:t>
      </w:r>
      <w:r w:rsidR="00B24FB3">
        <w:t>TRO</w:t>
      </w:r>
      <w:proofErr w:type="gramEnd"/>
      <w:r w:rsidR="00B24FB3">
        <w:t>-C Déficience Intellectuelle</w:t>
      </w:r>
    </w:p>
    <w:p w:rsidR="00B24FB3" w:rsidRDefault="00ED0DDC" w:rsidP="004A237D">
      <w:pPr>
        <w:jc w:val="both"/>
      </w:pPr>
      <w:r>
        <w:t>Résumé :</w:t>
      </w:r>
      <w:r w:rsidR="006F2AAB">
        <w:t xml:space="preserve"> </w:t>
      </w:r>
      <w:r w:rsidR="00B24FB3">
        <w:t>Cet ouvrage jette un regard neuf sur les méthodes de recherche dans le champ des déficiences intellectuelles. Il aborde différentes manières de rendre compte scientifiquement des questions relatives à la déficience intellectuelle et s’intéresse aux postures et méthodologies nouvelles à une période marquée par la transformation des paradigmes du handicap.</w:t>
      </w:r>
    </w:p>
    <w:p w:rsidR="00B24FB3" w:rsidRDefault="00B24FB3" w:rsidP="004A237D">
      <w:pPr>
        <w:jc w:val="both"/>
      </w:pPr>
      <w:r>
        <w:t>Des thèmes comme l’articulation entre la réflexion épistémologique et le choix des dispositifs et des méthodes, les défis liés à la construction et la validation des outils ou stratégies innovantes, la place de la personne avec une déficience intellectuelle dans la recherche ou encore les précautions à prendre pour respecter son droit à la protection et à la participation sont au cœur de ce livre. Les auteurs esquissent les contours de postures nouvelles tant dans la recherche comparative que dans les plans expérimentaux à cas unique, la recherche qualitative ou la recherche collaborative et émancipatoire. Conçu comme un manuel, chaque chapitre est accompagné d’exemples tirés de travaux scientifiques publiés, d’un choix de lectures et finalement d’exercices permettant l’approfondissement. [Résumé d'Auteur/Editeur]</w:t>
      </w:r>
    </w:p>
    <w:p w:rsidR="00B24FB3" w:rsidRPr="00ED0DDC" w:rsidRDefault="00B24FB3" w:rsidP="004A237D">
      <w:pPr>
        <w:jc w:val="both"/>
        <w:rPr>
          <w:lang w:val="en-US"/>
        </w:rPr>
      </w:pPr>
      <w:proofErr w:type="gramStart"/>
      <w:r w:rsidRPr="00ED0DDC">
        <w:rPr>
          <w:lang w:val="en-US"/>
        </w:rPr>
        <w:t>Permalink :</w:t>
      </w:r>
      <w:proofErr w:type="gramEnd"/>
      <w:r w:rsidRPr="00ED0DDC">
        <w:rPr>
          <w:lang w:val="en-US"/>
        </w:rPr>
        <w:tab/>
        <w:t>http://www.cra-rhone-alpes.org/cid/opac_css/index.php?lvl=notice_display&amp;id=</w:t>
      </w:r>
      <w:r w:rsidR="00ED0DDC" w:rsidRPr="00ED0DDC">
        <w:rPr>
          <w:lang w:val="en-US"/>
        </w:rPr>
        <w:t>2427</w:t>
      </w:r>
    </w:p>
    <w:p w:rsidR="00B24FB3" w:rsidRPr="00B24FB3" w:rsidRDefault="00B24FB3" w:rsidP="004A237D">
      <w:pPr>
        <w:jc w:val="both"/>
        <w:rPr>
          <w:u w:val="single"/>
        </w:rPr>
      </w:pPr>
      <w:r w:rsidRPr="00B24FB3">
        <w:rPr>
          <w:u w:val="single"/>
        </w:rPr>
        <w:t>Contenu</w:t>
      </w:r>
    </w:p>
    <w:p w:rsidR="00B24FB3" w:rsidRDefault="00B24FB3" w:rsidP="004A237D">
      <w:pPr>
        <w:jc w:val="both"/>
      </w:pPr>
      <w:r>
        <w:t xml:space="preserve">Les méthodes de comparaison dans le champ des déficiences intellectuelles / Daniel MELLIER </w:t>
      </w:r>
    </w:p>
    <w:p w:rsidR="00B24FB3" w:rsidRDefault="00B24FB3" w:rsidP="004A237D">
      <w:pPr>
        <w:jc w:val="both"/>
      </w:pPr>
      <w:r>
        <w:t xml:space="preserve">Les protocoles expérimentaux à cas unique dans le champ des déficiences intellectuelles / Geneviève PETITPIERRE </w:t>
      </w:r>
    </w:p>
    <w:p w:rsidR="00B24FB3" w:rsidRDefault="00B24FB3" w:rsidP="004A237D">
      <w:pPr>
        <w:jc w:val="both"/>
      </w:pPr>
      <w:r>
        <w:t xml:space="preserve">La recherche qualitative dans le champ des déficiences intellectuelles / Geneviève PETITPIERRE </w:t>
      </w:r>
    </w:p>
    <w:p w:rsidR="00B24FB3" w:rsidRDefault="00B24FB3" w:rsidP="004A237D">
      <w:pPr>
        <w:jc w:val="both"/>
      </w:pPr>
      <w:r>
        <w:t xml:space="preserve">La recherche participative et émancipatoire en déficience intellectuelle : vers une éthique de la citoyenneté / Mireille TREMBLAY </w:t>
      </w:r>
    </w:p>
    <w:p w:rsidR="00B24FB3" w:rsidRDefault="00B24FB3" w:rsidP="004A237D">
      <w:pPr>
        <w:jc w:val="both"/>
      </w:pPr>
      <w:r>
        <w:t>La place de la personne en situation de handicap dans la recherche : quels principes éthiques / Jean-Jacques DETRAUX</w:t>
      </w:r>
    </w:p>
    <w:p w:rsidR="00B26F0C" w:rsidRDefault="00B26F0C" w:rsidP="004A237D">
      <w:pPr>
        <w:jc w:val="both"/>
      </w:pPr>
    </w:p>
    <w:p w:rsidR="00697C5A" w:rsidRPr="00406D2C" w:rsidRDefault="00697C5A" w:rsidP="004A237D">
      <w:pPr>
        <w:shd w:val="clear" w:color="auto" w:fill="D99594" w:themeFill="accent2" w:themeFillTint="99"/>
        <w:jc w:val="both"/>
        <w:rPr>
          <w:b/>
        </w:rPr>
      </w:pPr>
      <w:r w:rsidRPr="00406D2C">
        <w:rPr>
          <w:b/>
        </w:rPr>
        <w:t xml:space="preserve">Tentatives de requêtes </w:t>
      </w:r>
      <w:r w:rsidR="00370A4C" w:rsidRPr="00406D2C">
        <w:rPr>
          <w:b/>
        </w:rPr>
        <w:t>/ Web</w:t>
      </w:r>
      <w:r w:rsidR="006A4FD0" w:rsidRPr="00406D2C">
        <w:rPr>
          <w:b/>
        </w:rPr>
        <w:t xml:space="preserve"> </w:t>
      </w:r>
      <w:r w:rsidR="00370A4C" w:rsidRPr="00406D2C">
        <w:rPr>
          <w:b/>
        </w:rPr>
        <w:t>of</w:t>
      </w:r>
      <w:r w:rsidR="006A4FD0" w:rsidRPr="00406D2C">
        <w:rPr>
          <w:b/>
        </w:rPr>
        <w:t xml:space="preserve"> science</w:t>
      </w:r>
      <w:r w:rsidR="00370A4C" w:rsidRPr="00406D2C">
        <w:rPr>
          <w:b/>
        </w:rPr>
        <w:t xml:space="preserve">, </w:t>
      </w:r>
      <w:proofErr w:type="spellStart"/>
      <w:r w:rsidR="00370A4C" w:rsidRPr="00406D2C">
        <w:rPr>
          <w:b/>
        </w:rPr>
        <w:t>scopus</w:t>
      </w:r>
      <w:proofErr w:type="spellEnd"/>
      <w:r w:rsidR="00406D2C" w:rsidRPr="00406D2C">
        <w:rPr>
          <w:b/>
        </w:rPr>
        <w:t xml:space="preserve"> (science direct)</w:t>
      </w:r>
    </w:p>
    <w:p w:rsidR="00697C5A" w:rsidRPr="00406D2C" w:rsidRDefault="00697C5A" w:rsidP="004A237D">
      <w:pPr>
        <w:jc w:val="both"/>
      </w:pPr>
    </w:p>
    <w:p w:rsidR="007A3439" w:rsidRPr="00697C5A" w:rsidRDefault="007A3439" w:rsidP="004A237D">
      <w:pPr>
        <w:pBdr>
          <w:top w:val="single" w:sz="4" w:space="1" w:color="auto"/>
          <w:left w:val="single" w:sz="4" w:space="4" w:color="auto"/>
          <w:bottom w:val="single" w:sz="4" w:space="1" w:color="auto"/>
          <w:right w:val="single" w:sz="4" w:space="4" w:color="auto"/>
        </w:pBdr>
        <w:jc w:val="both"/>
        <w:rPr>
          <w:b/>
          <w:i/>
          <w:u w:val="single"/>
          <w:lang w:val="en-US"/>
        </w:rPr>
      </w:pPr>
      <w:proofErr w:type="spellStart"/>
      <w:r w:rsidRPr="00697C5A">
        <w:rPr>
          <w:b/>
          <w:i/>
          <w:u w:val="single"/>
          <w:lang w:val="en-US"/>
        </w:rPr>
        <w:t>Requête</w:t>
      </w:r>
      <w:proofErr w:type="spellEnd"/>
      <w:r w:rsidRPr="00697C5A">
        <w:rPr>
          <w:b/>
          <w:i/>
          <w:u w:val="single"/>
          <w:lang w:val="en-US"/>
        </w:rPr>
        <w:t xml:space="preserve"> Web of Science</w:t>
      </w:r>
    </w:p>
    <w:p w:rsidR="007A3439" w:rsidRPr="007A3439" w:rsidRDefault="00415E21" w:rsidP="004A237D">
      <w:pPr>
        <w:pBdr>
          <w:top w:val="single" w:sz="4" w:space="1" w:color="auto"/>
          <w:left w:val="single" w:sz="4" w:space="4" w:color="auto"/>
          <w:bottom w:val="single" w:sz="4" w:space="1" w:color="auto"/>
          <w:right w:val="single" w:sz="4" w:space="4" w:color="auto"/>
        </w:pBdr>
        <w:jc w:val="both"/>
        <w:rPr>
          <w:lang w:val="en-US"/>
        </w:rPr>
      </w:pPr>
      <w:r w:rsidRPr="00415E21">
        <w:rPr>
          <w:rFonts w:ascii="Arial" w:hAnsi="Arial" w:cs="Arial"/>
          <w:color w:val="2A2D35"/>
          <w:sz w:val="21"/>
          <w:szCs w:val="21"/>
          <w:shd w:val="clear" w:color="auto" w:fill="F8F8F8"/>
          <w:lang w:val="en-US"/>
        </w:rPr>
        <w:t>TS=</w:t>
      </w:r>
      <w:r w:rsidR="00644FE5">
        <w:rPr>
          <w:rFonts w:ascii="Arial" w:hAnsi="Arial" w:cs="Arial"/>
          <w:color w:val="2A2D35"/>
          <w:sz w:val="21"/>
          <w:szCs w:val="21"/>
          <w:shd w:val="clear" w:color="auto" w:fill="F8F8F8"/>
          <w:lang w:val="en-US"/>
        </w:rPr>
        <w:t xml:space="preserve"> </w:t>
      </w:r>
      <w:r w:rsidRPr="00415E21">
        <w:rPr>
          <w:rFonts w:ascii="Arial" w:hAnsi="Arial" w:cs="Arial"/>
          <w:color w:val="2A2D35"/>
          <w:sz w:val="21"/>
          <w:szCs w:val="21"/>
          <w:shd w:val="clear" w:color="auto" w:fill="F8F8F8"/>
          <w:lang w:val="en-US"/>
        </w:rPr>
        <w:t xml:space="preserve">("research" </w:t>
      </w:r>
      <w:r w:rsidR="006A113F">
        <w:rPr>
          <w:rFonts w:ascii="Arial" w:hAnsi="Arial" w:cs="Arial"/>
          <w:color w:val="2A2D35"/>
          <w:sz w:val="21"/>
          <w:szCs w:val="21"/>
          <w:shd w:val="clear" w:color="auto" w:fill="F8F8F8"/>
          <w:lang w:val="en-US"/>
        </w:rPr>
        <w:t>AND</w:t>
      </w:r>
      <w:r w:rsidRPr="00415E21">
        <w:rPr>
          <w:rFonts w:ascii="Arial" w:hAnsi="Arial" w:cs="Arial"/>
          <w:color w:val="2A2D35"/>
          <w:sz w:val="21"/>
          <w:szCs w:val="21"/>
          <w:shd w:val="clear" w:color="auto" w:fill="F8F8F8"/>
          <w:lang w:val="en-US"/>
        </w:rPr>
        <w:t xml:space="preserve"> "methodology" AND "severe </w:t>
      </w:r>
      <w:proofErr w:type="spellStart"/>
      <w:r w:rsidRPr="00415E21">
        <w:rPr>
          <w:rFonts w:ascii="Arial" w:hAnsi="Arial" w:cs="Arial"/>
          <w:color w:val="2A2D35"/>
          <w:sz w:val="21"/>
          <w:szCs w:val="21"/>
          <w:shd w:val="clear" w:color="auto" w:fill="F8F8F8"/>
          <w:lang w:val="en-US"/>
        </w:rPr>
        <w:t>disabilit</w:t>
      </w:r>
      <w:proofErr w:type="spellEnd"/>
      <w:r w:rsidRPr="00415E21">
        <w:rPr>
          <w:rFonts w:ascii="Arial" w:hAnsi="Arial" w:cs="Arial"/>
          <w:color w:val="2A2D35"/>
          <w:sz w:val="21"/>
          <w:szCs w:val="21"/>
          <w:shd w:val="clear" w:color="auto" w:fill="F8F8F8"/>
          <w:lang w:val="en-US"/>
        </w:rPr>
        <w:t>*")) </w:t>
      </w:r>
      <w:r w:rsidRPr="00415E21">
        <w:rPr>
          <w:rFonts w:ascii="Arial" w:hAnsi="Arial" w:cs="Arial"/>
          <w:i/>
          <w:iCs/>
          <w:color w:val="2A2D35"/>
          <w:sz w:val="21"/>
          <w:szCs w:val="21"/>
          <w:shd w:val="clear" w:color="auto" w:fill="F8F8F8"/>
          <w:lang w:val="en-US"/>
        </w:rPr>
        <w:t>AND </w:t>
      </w:r>
      <w:r w:rsidRPr="00415E21">
        <w:rPr>
          <w:rFonts w:ascii="Arial" w:hAnsi="Arial" w:cs="Arial"/>
          <w:b/>
          <w:bCs/>
          <w:color w:val="2A2D35"/>
          <w:sz w:val="21"/>
          <w:szCs w:val="21"/>
          <w:shd w:val="clear" w:color="auto" w:fill="F8F8F8"/>
          <w:lang w:val="en-US"/>
        </w:rPr>
        <w:t>DOCUMENT TYPES:</w:t>
      </w:r>
      <w:r w:rsidRPr="00415E21">
        <w:rPr>
          <w:rFonts w:ascii="Arial" w:hAnsi="Arial" w:cs="Arial"/>
          <w:color w:val="2A2D35"/>
          <w:sz w:val="21"/>
          <w:szCs w:val="21"/>
          <w:shd w:val="clear" w:color="auto" w:fill="F8F8F8"/>
          <w:lang w:val="en-US"/>
        </w:rPr>
        <w:t> (Article OR Review</w:t>
      </w:r>
      <w:r w:rsidR="008F3013">
        <w:rPr>
          <w:rFonts w:ascii="Arial" w:hAnsi="Arial" w:cs="Arial"/>
          <w:color w:val="2A2D35"/>
          <w:sz w:val="21"/>
          <w:szCs w:val="21"/>
          <w:shd w:val="clear" w:color="auto" w:fill="F8F8F8"/>
          <w:lang w:val="en-US"/>
        </w:rPr>
        <w:t xml:space="preserve">) </w:t>
      </w:r>
      <w:r w:rsidR="007A3439" w:rsidRPr="007A3439">
        <w:rPr>
          <w:lang w:val="en-US"/>
        </w:rPr>
        <w:t>AND DOCUMENT TYPES: (Article OR Review)</w:t>
      </w:r>
    </w:p>
    <w:p w:rsidR="007A3439" w:rsidRDefault="007A3439" w:rsidP="004A237D">
      <w:pPr>
        <w:pBdr>
          <w:top w:val="single" w:sz="4" w:space="1" w:color="auto"/>
          <w:left w:val="single" w:sz="4" w:space="4" w:color="auto"/>
          <w:bottom w:val="single" w:sz="4" w:space="1" w:color="auto"/>
          <w:right w:val="single" w:sz="4" w:space="4" w:color="auto"/>
        </w:pBdr>
        <w:jc w:val="both"/>
      </w:pPr>
      <w:proofErr w:type="spellStart"/>
      <w:r>
        <w:t>Timespan</w:t>
      </w:r>
      <w:proofErr w:type="spellEnd"/>
      <w:r>
        <w:t>: 1956-2018</w:t>
      </w:r>
      <w:r w:rsidR="00035D64">
        <w:t xml:space="preserve"> – </w:t>
      </w:r>
      <w:r w:rsidR="00415E21">
        <w:rPr>
          <w:b/>
        </w:rPr>
        <w:t>26</w:t>
      </w:r>
      <w:r w:rsidR="00035D64" w:rsidRPr="00035D64">
        <w:rPr>
          <w:b/>
        </w:rPr>
        <w:t xml:space="preserve"> résultats</w:t>
      </w:r>
      <w:r w:rsidR="00035D64">
        <w:t xml:space="preserve"> – all countries</w:t>
      </w:r>
    </w:p>
    <w:p w:rsidR="007A3439" w:rsidRDefault="007A3439" w:rsidP="004A237D">
      <w:pPr>
        <w:jc w:val="both"/>
      </w:pPr>
    </w:p>
    <w:p w:rsidR="00483A4C" w:rsidRPr="00483A4C" w:rsidRDefault="00483A4C" w:rsidP="004A237D">
      <w:pPr>
        <w:jc w:val="both"/>
        <w:rPr>
          <w:rFonts w:ascii="Times New Roman" w:eastAsia="Times New Roman" w:hAnsi="Times New Roman" w:cs="Times New Roman"/>
          <w:sz w:val="24"/>
          <w:szCs w:val="24"/>
          <w:lang w:val="en-US" w:eastAsia="fr-FR"/>
        </w:rPr>
      </w:pPr>
      <w:r w:rsidRPr="00483A4C">
        <w:rPr>
          <w:rFonts w:ascii="Times New Roman" w:eastAsia="Times New Roman" w:hAnsi="Times New Roman" w:cs="Times New Roman"/>
          <w:sz w:val="24"/>
          <w:szCs w:val="24"/>
          <w:lang w:val="en-US" w:eastAsia="fr-FR"/>
        </w:rPr>
        <w:t>1.</w:t>
      </w:r>
    </w:p>
    <w:p w:rsidR="00483A4C" w:rsidRPr="00483A4C" w:rsidRDefault="00483A4C" w:rsidP="004A237D">
      <w:pPr>
        <w:contextualSpacing/>
        <w:jc w:val="both"/>
        <w:rPr>
          <w:rFonts w:eastAsia="Times New Roman" w:cs="Times New Roman"/>
          <w:lang w:val="en-US" w:eastAsia="fr-FR"/>
        </w:rPr>
      </w:pPr>
      <w:proofErr w:type="gramStart"/>
      <w:r w:rsidRPr="00483A4C">
        <w:rPr>
          <w:rFonts w:eastAsia="Times New Roman" w:cs="Times New Roman"/>
          <w:lang w:val="en-US" w:eastAsia="fr-FR"/>
        </w:rPr>
        <w:t>AUBRY, T., TEFFT, B. &amp; CURRIE, R. PUBLIC-ATTITUDES AND INTENTIONS REGARDING TENANTS OF COMMUNITY MENTAL-HEALTH RESIDENCES WHO ARE NEIGHBORS.</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COMMUNITY MENTAL HEALTH JOURNAL</w:t>
      </w:r>
      <w:r w:rsidRPr="00483A4C">
        <w:rPr>
          <w:rFonts w:eastAsia="Times New Roman" w:cs="Times New Roman"/>
          <w:lang w:val="en-US" w:eastAsia="fr-FR"/>
        </w:rPr>
        <w:t xml:space="preserve"> </w:t>
      </w:r>
      <w:r w:rsidRPr="00483A4C">
        <w:rPr>
          <w:rFonts w:eastAsia="Times New Roman" w:cs="Times New Roman"/>
          <w:b/>
          <w:bCs/>
          <w:lang w:val="en-US" w:eastAsia="fr-FR"/>
        </w:rPr>
        <w:t>31,</w:t>
      </w:r>
      <w:r w:rsidRPr="00483A4C">
        <w:rPr>
          <w:rFonts w:eastAsia="Times New Roman" w:cs="Times New Roman"/>
          <w:lang w:val="en-US" w:eastAsia="fr-FR"/>
        </w:rPr>
        <w:t xml:space="preserve"> 39–52 (1995).</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Chen, Q., Liu, W., Li, H., Zhang, H. &amp; Tian, M. Molecular imaging in patients with mood disorders: a review of PET findings. </w:t>
      </w:r>
      <w:proofErr w:type="gramStart"/>
      <w:r w:rsidRPr="00483A4C">
        <w:rPr>
          <w:rFonts w:eastAsia="Times New Roman" w:cs="Times New Roman"/>
          <w:i/>
          <w:iCs/>
          <w:lang w:val="en-US" w:eastAsia="fr-FR"/>
        </w:rPr>
        <w:t>EUROPEAN JOURNAL OF NUCLEAR MEDICINE AND MOLECULAR IMAGING</w:t>
      </w:r>
      <w:r w:rsidRPr="00483A4C">
        <w:rPr>
          <w:rFonts w:eastAsia="Times New Roman" w:cs="Times New Roman"/>
          <w:lang w:val="en-US" w:eastAsia="fr-FR"/>
        </w:rPr>
        <w:t xml:space="preserve"> </w:t>
      </w:r>
      <w:r w:rsidRPr="00483A4C">
        <w:rPr>
          <w:rFonts w:eastAsia="Times New Roman" w:cs="Times New Roman"/>
          <w:b/>
          <w:bCs/>
          <w:lang w:val="en-US" w:eastAsia="fr-FR"/>
        </w:rPr>
        <w:t>38,</w:t>
      </w:r>
      <w:r w:rsidRPr="00483A4C">
        <w:rPr>
          <w:rFonts w:eastAsia="Times New Roman" w:cs="Times New Roman"/>
          <w:lang w:val="en-US" w:eastAsia="fr-FR"/>
        </w:rPr>
        <w:t xml:space="preserve"> 1367–1380 (2011).</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3.</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Copeland, S. R., Keefe, E. B., </w:t>
      </w:r>
      <w:proofErr w:type="spellStart"/>
      <w:r w:rsidRPr="00483A4C">
        <w:rPr>
          <w:rFonts w:eastAsia="Times New Roman" w:cs="Times New Roman"/>
          <w:lang w:val="en-US" w:eastAsia="fr-FR"/>
        </w:rPr>
        <w:t>Calhoon</w:t>
      </w:r>
      <w:proofErr w:type="spellEnd"/>
      <w:r w:rsidRPr="00483A4C">
        <w:rPr>
          <w:rFonts w:eastAsia="Times New Roman" w:cs="Times New Roman"/>
          <w:lang w:val="en-US" w:eastAsia="fr-FR"/>
        </w:rPr>
        <w:t xml:space="preserve">, A. J., Tanner, W. &amp; Park, S. Preparing Teachers to Provide Literacy Instruction to All Students: Faculty Experiences and Perceptions. </w:t>
      </w:r>
      <w:r w:rsidRPr="00483A4C">
        <w:rPr>
          <w:rFonts w:eastAsia="Times New Roman" w:cs="Times New Roman"/>
          <w:i/>
          <w:iCs/>
          <w:lang w:val="en-US" w:eastAsia="fr-FR"/>
        </w:rPr>
        <w:t>RESEARCH AND PRACTICE FOR PERSONS WITH SEVERE DISABILITIES</w:t>
      </w:r>
      <w:r w:rsidRPr="00483A4C">
        <w:rPr>
          <w:rFonts w:eastAsia="Times New Roman" w:cs="Times New Roman"/>
          <w:lang w:val="en-US" w:eastAsia="fr-FR"/>
        </w:rPr>
        <w:t xml:space="preserve"> </w:t>
      </w:r>
      <w:r w:rsidRPr="00483A4C">
        <w:rPr>
          <w:rFonts w:eastAsia="Times New Roman" w:cs="Times New Roman"/>
          <w:b/>
          <w:bCs/>
          <w:lang w:val="en-US" w:eastAsia="fr-FR"/>
        </w:rPr>
        <w:t>36,</w:t>
      </w:r>
      <w:r w:rsidRPr="00483A4C">
        <w:rPr>
          <w:rFonts w:eastAsia="Times New Roman" w:cs="Times New Roman"/>
          <w:lang w:val="en-US" w:eastAsia="fr-FR"/>
        </w:rPr>
        <w:t xml:space="preserve"> 126–141 (2011).</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4.</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FABIAN, E. LONGITUDINAL OUTCOMES IN SUPPORTED EMPLOYMENT - A SURVIVAL ANALYSIS. </w:t>
      </w:r>
      <w:proofErr w:type="gramStart"/>
      <w:r w:rsidRPr="00483A4C">
        <w:rPr>
          <w:rFonts w:eastAsia="Times New Roman" w:cs="Times New Roman"/>
          <w:i/>
          <w:iCs/>
          <w:lang w:val="en-US" w:eastAsia="fr-FR"/>
        </w:rPr>
        <w:t>REHABILITATION PSYCHOLOGY</w:t>
      </w:r>
      <w:r w:rsidRPr="00483A4C">
        <w:rPr>
          <w:rFonts w:eastAsia="Times New Roman" w:cs="Times New Roman"/>
          <w:lang w:val="en-US" w:eastAsia="fr-FR"/>
        </w:rPr>
        <w:t xml:space="preserve"> </w:t>
      </w:r>
      <w:r w:rsidRPr="00483A4C">
        <w:rPr>
          <w:rFonts w:eastAsia="Times New Roman" w:cs="Times New Roman"/>
          <w:b/>
          <w:bCs/>
          <w:lang w:val="en-US" w:eastAsia="fr-FR"/>
        </w:rPr>
        <w:t>37,</w:t>
      </w:r>
      <w:r w:rsidRPr="00483A4C">
        <w:rPr>
          <w:rFonts w:eastAsia="Times New Roman" w:cs="Times New Roman"/>
          <w:lang w:val="en-US" w:eastAsia="fr-FR"/>
        </w:rPr>
        <w:t xml:space="preserve"> 23–35 (1992).</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5.</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Gallagher, P. </w:t>
      </w:r>
      <w:r w:rsidRPr="00483A4C">
        <w:rPr>
          <w:rFonts w:eastAsia="Times New Roman" w:cs="Times New Roman"/>
          <w:i/>
          <w:iCs/>
          <w:lang w:val="en-US" w:eastAsia="fr-FR"/>
        </w:rPr>
        <w:t>et al.</w:t>
      </w:r>
      <w:r w:rsidRPr="00483A4C">
        <w:rPr>
          <w:rFonts w:eastAsia="Times New Roman" w:cs="Times New Roman"/>
          <w:lang w:val="en-US" w:eastAsia="fr-FR"/>
        </w:rPr>
        <w:t xml:space="preserve"> Inclusion of students with moderate or severe disabilities in educational and community settings: Perspectives from parents and siblings. </w:t>
      </w:r>
      <w:r w:rsidRPr="00483A4C">
        <w:rPr>
          <w:rFonts w:eastAsia="Times New Roman" w:cs="Times New Roman"/>
          <w:i/>
          <w:iCs/>
          <w:lang w:val="en-US" w:eastAsia="fr-FR"/>
        </w:rPr>
        <w:t>EDUCATION AND TRAINING IN MENTAL RETARDATION AND DEVELOPMENTAL DISABILITIES</w:t>
      </w:r>
      <w:r w:rsidRPr="00483A4C">
        <w:rPr>
          <w:rFonts w:eastAsia="Times New Roman" w:cs="Times New Roman"/>
          <w:lang w:val="en-US" w:eastAsia="fr-FR"/>
        </w:rPr>
        <w:t xml:space="preserve"> </w:t>
      </w:r>
      <w:r w:rsidRPr="00483A4C">
        <w:rPr>
          <w:rFonts w:eastAsia="Times New Roman" w:cs="Times New Roman"/>
          <w:b/>
          <w:bCs/>
          <w:lang w:val="en-US" w:eastAsia="fr-FR"/>
        </w:rPr>
        <w:t>35,</w:t>
      </w:r>
      <w:r w:rsidRPr="00483A4C">
        <w:rPr>
          <w:rFonts w:eastAsia="Times New Roman" w:cs="Times New Roman"/>
          <w:lang w:val="en-US" w:eastAsia="fr-FR"/>
        </w:rPr>
        <w:t xml:space="preserve"> 135–147 (2000).</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6.</w:t>
      </w:r>
    </w:p>
    <w:p w:rsidR="00483A4C" w:rsidRPr="00483A4C" w:rsidRDefault="00483A4C" w:rsidP="004A237D">
      <w:pPr>
        <w:contextualSpacing/>
        <w:jc w:val="both"/>
        <w:rPr>
          <w:rFonts w:eastAsia="Times New Roman" w:cs="Times New Roman"/>
          <w:lang w:val="en-US" w:eastAsia="fr-FR"/>
        </w:rPr>
      </w:pPr>
      <w:proofErr w:type="spellStart"/>
      <w:r w:rsidRPr="00483A4C">
        <w:rPr>
          <w:rFonts w:eastAsia="Times New Roman" w:cs="Times New Roman"/>
          <w:lang w:val="en-US" w:eastAsia="fr-FR"/>
        </w:rPr>
        <w:t>Ganesan</w:t>
      </w:r>
      <w:proofErr w:type="spellEnd"/>
      <w:r w:rsidRPr="00483A4C">
        <w:rPr>
          <w:rFonts w:eastAsia="Times New Roman" w:cs="Times New Roman"/>
          <w:lang w:val="en-US" w:eastAsia="fr-FR"/>
        </w:rPr>
        <w:t xml:space="preserve">, R. G., Das, S., </w:t>
      </w:r>
      <w:proofErr w:type="spellStart"/>
      <w:r w:rsidRPr="00483A4C">
        <w:rPr>
          <w:rFonts w:eastAsia="Times New Roman" w:cs="Times New Roman"/>
          <w:lang w:val="en-US" w:eastAsia="fr-FR"/>
        </w:rPr>
        <w:t>Parameswara</w:t>
      </w:r>
      <w:proofErr w:type="spellEnd"/>
      <w:r w:rsidRPr="00483A4C">
        <w:rPr>
          <w:rFonts w:eastAsia="Times New Roman" w:cs="Times New Roman"/>
          <w:lang w:val="en-US" w:eastAsia="fr-FR"/>
        </w:rPr>
        <w:t xml:space="preserve">, N., </w:t>
      </w:r>
      <w:proofErr w:type="spellStart"/>
      <w:r w:rsidRPr="00483A4C">
        <w:rPr>
          <w:rFonts w:eastAsia="Times New Roman" w:cs="Times New Roman"/>
          <w:lang w:val="en-US" w:eastAsia="fr-FR"/>
        </w:rPr>
        <w:t>Biswawal</w:t>
      </w:r>
      <w:proofErr w:type="spellEnd"/>
      <w:r w:rsidRPr="00483A4C">
        <w:rPr>
          <w:rFonts w:eastAsia="Times New Roman" w:cs="Times New Roman"/>
          <w:lang w:val="en-US" w:eastAsia="fr-FR"/>
        </w:rPr>
        <w:t xml:space="preserve">, N. &amp; </w:t>
      </w:r>
      <w:proofErr w:type="spellStart"/>
      <w:r w:rsidRPr="00483A4C">
        <w:rPr>
          <w:rFonts w:eastAsia="Times New Roman" w:cs="Times New Roman"/>
          <w:lang w:val="en-US" w:eastAsia="fr-FR"/>
        </w:rPr>
        <w:t>Pabhu</w:t>
      </w:r>
      <w:proofErr w:type="spellEnd"/>
      <w:r w:rsidRPr="00483A4C">
        <w:rPr>
          <w:rFonts w:eastAsia="Times New Roman" w:cs="Times New Roman"/>
          <w:lang w:val="en-US" w:eastAsia="fr-FR"/>
        </w:rPr>
        <w:t xml:space="preserve">, A. Survival after In-hospital Cardiac Arrest among </w:t>
      </w:r>
      <w:proofErr w:type="spellStart"/>
      <w:r w:rsidRPr="00483A4C">
        <w:rPr>
          <w:rFonts w:eastAsia="Times New Roman" w:cs="Times New Roman"/>
          <w:lang w:val="en-US" w:eastAsia="fr-FR"/>
        </w:rPr>
        <w:t>Paediatric</w:t>
      </w:r>
      <w:proofErr w:type="spellEnd"/>
      <w:r w:rsidRPr="00483A4C">
        <w:rPr>
          <w:rFonts w:eastAsia="Times New Roman" w:cs="Times New Roman"/>
          <w:lang w:val="en-US" w:eastAsia="fr-FR"/>
        </w:rPr>
        <w:t xml:space="preserve"> Patients-A Descriptive Study. </w:t>
      </w:r>
      <w:proofErr w:type="gramStart"/>
      <w:r w:rsidRPr="00483A4C">
        <w:rPr>
          <w:rFonts w:eastAsia="Times New Roman" w:cs="Times New Roman"/>
          <w:i/>
          <w:iCs/>
          <w:lang w:val="en-US" w:eastAsia="fr-FR"/>
        </w:rPr>
        <w:t>JOURNAL OF CLINICAL AND DIAGNOSTIC RESEARCH</w:t>
      </w:r>
      <w:r w:rsidRPr="00483A4C">
        <w:rPr>
          <w:rFonts w:eastAsia="Times New Roman" w:cs="Times New Roman"/>
          <w:lang w:val="en-US" w:eastAsia="fr-FR"/>
        </w:rPr>
        <w:t xml:space="preserve"> </w:t>
      </w:r>
      <w:r w:rsidRPr="00483A4C">
        <w:rPr>
          <w:rFonts w:eastAsia="Times New Roman" w:cs="Times New Roman"/>
          <w:b/>
          <w:bCs/>
          <w:lang w:val="en-US" w:eastAsia="fr-FR"/>
        </w:rPr>
        <w:t>12,</w:t>
      </w:r>
      <w:r w:rsidRPr="00483A4C">
        <w:rPr>
          <w:rFonts w:eastAsia="Times New Roman" w:cs="Times New Roman"/>
          <w:lang w:val="en-US" w:eastAsia="fr-FR"/>
        </w:rPr>
        <w:t xml:space="preserve"> SC4-SC9 (2018).</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7.</w:t>
      </w:r>
    </w:p>
    <w:p w:rsidR="00483A4C" w:rsidRPr="00483A4C" w:rsidRDefault="00483A4C" w:rsidP="004A237D">
      <w:pPr>
        <w:contextualSpacing/>
        <w:jc w:val="both"/>
        <w:rPr>
          <w:rFonts w:eastAsia="Times New Roman" w:cs="Times New Roman"/>
          <w:lang w:val="en-US" w:eastAsia="fr-FR"/>
        </w:rPr>
      </w:pPr>
      <w:proofErr w:type="spellStart"/>
      <w:proofErr w:type="gramStart"/>
      <w:r w:rsidRPr="00483A4C">
        <w:rPr>
          <w:rFonts w:eastAsia="Times New Roman" w:cs="Times New Roman"/>
          <w:lang w:val="en-US" w:eastAsia="fr-FR"/>
        </w:rPr>
        <w:t>Gjaerum</w:t>
      </w:r>
      <w:proofErr w:type="spellEnd"/>
      <w:r w:rsidRPr="00483A4C">
        <w:rPr>
          <w:rFonts w:eastAsia="Times New Roman" w:cs="Times New Roman"/>
          <w:lang w:val="en-US" w:eastAsia="fr-FR"/>
        </w:rPr>
        <w:t xml:space="preserve">, B. Development of a test battery (NPM-X) for neuropsychological and </w:t>
      </w:r>
      <w:proofErr w:type="spellStart"/>
      <w:r w:rsidRPr="00483A4C">
        <w:rPr>
          <w:rFonts w:eastAsia="Times New Roman" w:cs="Times New Roman"/>
          <w:lang w:val="en-US" w:eastAsia="fr-FR"/>
        </w:rPr>
        <w:t>neuromotor</w:t>
      </w:r>
      <w:proofErr w:type="spellEnd"/>
      <w:r w:rsidRPr="00483A4C">
        <w:rPr>
          <w:rFonts w:eastAsia="Times New Roman" w:cs="Times New Roman"/>
          <w:lang w:val="en-US" w:eastAsia="fr-FR"/>
        </w:rPr>
        <w:t xml:space="preserve"> examination of children with developmental disabilities or mental retardation.</w:t>
      </w:r>
      <w:proofErr w:type="gramEnd"/>
      <w:r w:rsidRPr="00483A4C">
        <w:rPr>
          <w:rFonts w:eastAsia="Times New Roman" w:cs="Times New Roman"/>
          <w:lang w:val="en-US" w:eastAsia="fr-FR"/>
        </w:rPr>
        <w:t xml:space="preserve"> </w:t>
      </w:r>
      <w:proofErr w:type="gramStart"/>
      <w:r w:rsidRPr="00483A4C">
        <w:rPr>
          <w:rFonts w:eastAsia="Times New Roman" w:cs="Times New Roman"/>
          <w:lang w:val="en-US" w:eastAsia="fr-FR"/>
        </w:rPr>
        <w:t>A theoretical and clinical study.</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ACTA PSYCHIATRICA SCANDINAVICA</w:t>
      </w:r>
      <w:r w:rsidRPr="00483A4C">
        <w:rPr>
          <w:rFonts w:eastAsia="Times New Roman" w:cs="Times New Roman"/>
          <w:lang w:val="en-US" w:eastAsia="fr-FR"/>
        </w:rPr>
        <w:t xml:space="preserve"> </w:t>
      </w:r>
      <w:r w:rsidRPr="00483A4C">
        <w:rPr>
          <w:rFonts w:eastAsia="Times New Roman" w:cs="Times New Roman"/>
          <w:b/>
          <w:bCs/>
          <w:lang w:val="en-US" w:eastAsia="fr-FR"/>
        </w:rPr>
        <w:t>95,</w:t>
      </w:r>
      <w:r w:rsidRPr="00483A4C">
        <w:rPr>
          <w:rFonts w:eastAsia="Times New Roman" w:cs="Times New Roman"/>
          <w:lang w:val="en-US" w:eastAsia="fr-FR"/>
        </w:rPr>
        <w:t xml:space="preserve"> 5–55 (1997).</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8.</w:t>
      </w:r>
    </w:p>
    <w:p w:rsidR="00483A4C" w:rsidRPr="00483A4C" w:rsidRDefault="00483A4C" w:rsidP="004A237D">
      <w:pPr>
        <w:contextualSpacing/>
        <w:jc w:val="both"/>
        <w:rPr>
          <w:rFonts w:eastAsia="Times New Roman" w:cs="Times New Roman"/>
          <w:lang w:val="en-US" w:eastAsia="fr-FR"/>
        </w:rPr>
      </w:pPr>
      <w:proofErr w:type="gramStart"/>
      <w:r w:rsidRPr="00483A4C">
        <w:rPr>
          <w:rFonts w:eastAsia="Times New Roman" w:cs="Times New Roman"/>
          <w:lang w:val="en-US" w:eastAsia="fr-FR"/>
        </w:rPr>
        <w:t>Glover, G. &amp; Brown, I.</w:t>
      </w:r>
      <w:proofErr w:type="gramEnd"/>
      <w:r w:rsidRPr="00483A4C">
        <w:rPr>
          <w:rFonts w:eastAsia="Times New Roman" w:cs="Times New Roman"/>
          <w:lang w:val="en-US" w:eastAsia="fr-FR"/>
        </w:rPr>
        <w:t xml:space="preserve"> </w:t>
      </w:r>
      <w:proofErr w:type="gramStart"/>
      <w:r w:rsidRPr="00483A4C">
        <w:rPr>
          <w:rFonts w:eastAsia="Times New Roman" w:cs="Times New Roman"/>
          <w:lang w:val="en-US" w:eastAsia="fr-FR"/>
        </w:rPr>
        <w:t xml:space="preserve">People with intellectual disabilities </w:t>
      </w:r>
      <w:proofErr w:type="spellStart"/>
      <w:r w:rsidRPr="00483A4C">
        <w:rPr>
          <w:rFonts w:eastAsia="Times New Roman" w:cs="Times New Roman"/>
          <w:lang w:val="en-US" w:eastAsia="fr-FR"/>
        </w:rPr>
        <w:t>hospitalised</w:t>
      </w:r>
      <w:proofErr w:type="spellEnd"/>
      <w:r w:rsidRPr="00483A4C">
        <w:rPr>
          <w:rFonts w:eastAsia="Times New Roman" w:cs="Times New Roman"/>
          <w:lang w:val="en-US" w:eastAsia="fr-FR"/>
        </w:rPr>
        <w:t xml:space="preserve"> by courts in England.</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TIZARD LEARNING DISABILITY REVIEW</w:t>
      </w:r>
      <w:r w:rsidRPr="00483A4C">
        <w:rPr>
          <w:rFonts w:eastAsia="Times New Roman" w:cs="Times New Roman"/>
          <w:lang w:val="en-US" w:eastAsia="fr-FR"/>
        </w:rPr>
        <w:t xml:space="preserve"> </w:t>
      </w:r>
      <w:r w:rsidRPr="00483A4C">
        <w:rPr>
          <w:rFonts w:eastAsia="Times New Roman" w:cs="Times New Roman"/>
          <w:b/>
          <w:bCs/>
          <w:lang w:val="en-US" w:eastAsia="fr-FR"/>
        </w:rPr>
        <w:t>20,</w:t>
      </w:r>
      <w:r w:rsidRPr="00483A4C">
        <w:rPr>
          <w:rFonts w:eastAsia="Times New Roman" w:cs="Times New Roman"/>
          <w:lang w:val="en-US" w:eastAsia="fr-FR"/>
        </w:rPr>
        <w:t xml:space="preserve"> (2015).</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9.</w:t>
      </w:r>
    </w:p>
    <w:p w:rsidR="00483A4C" w:rsidRPr="00483A4C" w:rsidRDefault="00483A4C" w:rsidP="004A237D">
      <w:pPr>
        <w:contextualSpacing/>
        <w:jc w:val="both"/>
        <w:rPr>
          <w:rFonts w:eastAsia="Times New Roman" w:cs="Times New Roman"/>
          <w:lang w:eastAsia="fr-FR"/>
        </w:rPr>
      </w:pPr>
      <w:proofErr w:type="gramStart"/>
      <w:r w:rsidRPr="00483A4C">
        <w:rPr>
          <w:rFonts w:eastAsia="Times New Roman" w:cs="Times New Roman"/>
          <w:lang w:val="en-US" w:eastAsia="fr-FR"/>
        </w:rPr>
        <w:t>HUGHES, C., HWANG, B., KIM, J., EISENMAN, L. &amp; KILLIAN, D. QUALITY-OF-LIFE IN APPLIED-RESEARCH - A REVIEW AND ANALYSIS OF EMPIRICAL MEASURES.</w:t>
      </w:r>
      <w:proofErr w:type="gramEnd"/>
      <w:r w:rsidRPr="00483A4C">
        <w:rPr>
          <w:rFonts w:eastAsia="Times New Roman" w:cs="Times New Roman"/>
          <w:lang w:val="en-US" w:eastAsia="fr-FR"/>
        </w:rPr>
        <w:t xml:space="preserve"> </w:t>
      </w:r>
      <w:r w:rsidRPr="00483A4C">
        <w:rPr>
          <w:rFonts w:eastAsia="Times New Roman" w:cs="Times New Roman"/>
          <w:i/>
          <w:iCs/>
          <w:lang w:eastAsia="fr-FR"/>
        </w:rPr>
        <w:t>AMERICAN JOURNAL ON MENTAL RETARDATION</w:t>
      </w:r>
      <w:r w:rsidRPr="00483A4C">
        <w:rPr>
          <w:rFonts w:eastAsia="Times New Roman" w:cs="Times New Roman"/>
          <w:lang w:eastAsia="fr-FR"/>
        </w:rPr>
        <w:t xml:space="preserve"> </w:t>
      </w:r>
      <w:r w:rsidRPr="00483A4C">
        <w:rPr>
          <w:rFonts w:eastAsia="Times New Roman" w:cs="Times New Roman"/>
          <w:b/>
          <w:bCs/>
          <w:lang w:eastAsia="fr-FR"/>
        </w:rPr>
        <w:t>99,</w:t>
      </w:r>
      <w:r w:rsidRPr="00483A4C">
        <w:rPr>
          <w:rFonts w:eastAsia="Times New Roman" w:cs="Times New Roman"/>
          <w:lang w:eastAsia="fr-FR"/>
        </w:rPr>
        <w:t xml:space="preserve"> 623–641 (1995).</w:t>
      </w:r>
    </w:p>
    <w:p w:rsidR="00483A4C" w:rsidRPr="00483A4C" w:rsidRDefault="00483A4C" w:rsidP="004A237D">
      <w:pPr>
        <w:contextualSpacing/>
        <w:jc w:val="both"/>
        <w:rPr>
          <w:rFonts w:eastAsia="Times New Roman" w:cs="Times New Roman"/>
          <w:lang w:eastAsia="fr-FR"/>
        </w:rPr>
      </w:pPr>
      <w:r w:rsidRPr="00483A4C">
        <w:rPr>
          <w:rFonts w:eastAsia="Times New Roman" w:cs="Times New Roman"/>
          <w:lang w:eastAsia="fr-FR"/>
        </w:rPr>
        <w:t>10.</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KENNEDY, C. &amp; ITKONEN, T. SOME EFFECTS OF REGULAR CLASS PARTICIPATION ON THE SOCIAL CONTACTS AND SOCIAL NETWORKS OF HIGH-SCHOOL-STUDENTS WITH SEVERE DISABILITIES. </w:t>
      </w:r>
      <w:proofErr w:type="gramStart"/>
      <w:r w:rsidRPr="00483A4C">
        <w:rPr>
          <w:rFonts w:eastAsia="Times New Roman" w:cs="Times New Roman"/>
          <w:i/>
          <w:iCs/>
          <w:lang w:val="en-US" w:eastAsia="fr-FR"/>
        </w:rPr>
        <w:t>JOURNAL OF THE ASSOCIATION FOR PERSONS WITH SEVERE HANDICAPS</w:t>
      </w:r>
      <w:r w:rsidRPr="00483A4C">
        <w:rPr>
          <w:rFonts w:eastAsia="Times New Roman" w:cs="Times New Roman"/>
          <w:lang w:val="en-US" w:eastAsia="fr-FR"/>
        </w:rPr>
        <w:t xml:space="preserve"> </w:t>
      </w:r>
      <w:r w:rsidRPr="00483A4C">
        <w:rPr>
          <w:rFonts w:eastAsia="Times New Roman" w:cs="Times New Roman"/>
          <w:b/>
          <w:bCs/>
          <w:lang w:val="en-US" w:eastAsia="fr-FR"/>
        </w:rPr>
        <w:t>19,</w:t>
      </w:r>
      <w:r w:rsidRPr="00483A4C">
        <w:rPr>
          <w:rFonts w:eastAsia="Times New Roman" w:cs="Times New Roman"/>
          <w:lang w:val="en-US" w:eastAsia="fr-FR"/>
        </w:rPr>
        <w:t xml:space="preserve"> 1–10 (1994).</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11.</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Lee, M. K. </w:t>
      </w:r>
      <w:r w:rsidRPr="00483A4C">
        <w:rPr>
          <w:rFonts w:eastAsia="Times New Roman" w:cs="Times New Roman"/>
          <w:i/>
          <w:iCs/>
          <w:lang w:val="en-US" w:eastAsia="fr-FR"/>
        </w:rPr>
        <w:t>et al.</w:t>
      </w:r>
      <w:r w:rsidRPr="00483A4C">
        <w:rPr>
          <w:rFonts w:eastAsia="Times New Roman" w:cs="Times New Roman"/>
          <w:lang w:val="en-US" w:eastAsia="fr-FR"/>
        </w:rPr>
        <w:t xml:space="preserve"> Item response theory analysis to evaluate reliability and minimal clinically important change of the Roland-Morris Disability Questionnaire in patients with severe disability due to back pain from vertebral compression fractures. </w:t>
      </w:r>
      <w:proofErr w:type="gramStart"/>
      <w:r w:rsidRPr="00483A4C">
        <w:rPr>
          <w:rFonts w:eastAsia="Times New Roman" w:cs="Times New Roman"/>
          <w:i/>
          <w:iCs/>
          <w:lang w:val="en-US" w:eastAsia="fr-FR"/>
        </w:rPr>
        <w:t>SPINE JOURNAL</w:t>
      </w:r>
      <w:r w:rsidRPr="00483A4C">
        <w:rPr>
          <w:rFonts w:eastAsia="Times New Roman" w:cs="Times New Roman"/>
          <w:lang w:val="en-US" w:eastAsia="fr-FR"/>
        </w:rPr>
        <w:t xml:space="preserve"> </w:t>
      </w:r>
      <w:r w:rsidRPr="00483A4C">
        <w:rPr>
          <w:rFonts w:eastAsia="Times New Roman" w:cs="Times New Roman"/>
          <w:b/>
          <w:bCs/>
          <w:lang w:val="en-US" w:eastAsia="fr-FR"/>
        </w:rPr>
        <w:t>17,</w:t>
      </w:r>
      <w:r w:rsidRPr="00483A4C">
        <w:rPr>
          <w:rFonts w:eastAsia="Times New Roman" w:cs="Times New Roman"/>
          <w:lang w:val="en-US" w:eastAsia="fr-FR"/>
        </w:rPr>
        <w:t xml:space="preserve"> 821–829 (2017).</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12.</w:t>
      </w:r>
    </w:p>
    <w:p w:rsidR="00483A4C" w:rsidRPr="00483A4C" w:rsidRDefault="00483A4C" w:rsidP="004A237D">
      <w:pPr>
        <w:contextualSpacing/>
        <w:jc w:val="both"/>
        <w:rPr>
          <w:rFonts w:eastAsia="Times New Roman" w:cs="Times New Roman"/>
          <w:lang w:val="en-US" w:eastAsia="fr-FR"/>
        </w:rPr>
      </w:pPr>
      <w:proofErr w:type="gramStart"/>
      <w:r w:rsidRPr="00483A4C">
        <w:rPr>
          <w:rFonts w:eastAsia="Times New Roman" w:cs="Times New Roman"/>
          <w:lang w:val="en-US" w:eastAsia="fr-FR"/>
        </w:rPr>
        <w:t>Lewis, S. R., Evans, D. J. W., Butler, A. R., Schofield-Robinson, O. J. &amp; Alderson, P. Hypothermia for traumatic brain injury (Review).</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COCHRANE DATABASE OF SYSTEMATIC REVIEWS</w:t>
      </w:r>
      <w:r w:rsidRPr="00483A4C">
        <w:rPr>
          <w:rFonts w:eastAsia="Times New Roman" w:cs="Times New Roman"/>
          <w:lang w:val="en-US" w:eastAsia="fr-FR"/>
        </w:rPr>
        <w:t xml:space="preserve"> (2017).</w:t>
      </w:r>
      <w:proofErr w:type="gramEnd"/>
      <w:r w:rsidRPr="00483A4C">
        <w:rPr>
          <w:rFonts w:eastAsia="Times New Roman" w:cs="Times New Roman"/>
          <w:lang w:val="en-US" w:eastAsia="fr-FR"/>
        </w:rPr>
        <w:t xml:space="preserve"> doi:10.1002/14651858.CD001048.pub5</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13.</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Mahoney, A. &amp; Poling, A. Sexual Abuse Prevention for People with Severe Developmental Disabilities. </w:t>
      </w:r>
      <w:proofErr w:type="gramStart"/>
      <w:r w:rsidRPr="00483A4C">
        <w:rPr>
          <w:rFonts w:eastAsia="Times New Roman" w:cs="Times New Roman"/>
          <w:i/>
          <w:iCs/>
          <w:lang w:val="en-US" w:eastAsia="fr-FR"/>
        </w:rPr>
        <w:t>JOURNAL OF DEVELOPMENTAL AND PHYSICAL DISABILITIES</w:t>
      </w:r>
      <w:r w:rsidRPr="00483A4C">
        <w:rPr>
          <w:rFonts w:eastAsia="Times New Roman" w:cs="Times New Roman"/>
          <w:lang w:val="en-US" w:eastAsia="fr-FR"/>
        </w:rPr>
        <w:t xml:space="preserve"> </w:t>
      </w:r>
      <w:r w:rsidRPr="00483A4C">
        <w:rPr>
          <w:rFonts w:eastAsia="Times New Roman" w:cs="Times New Roman"/>
          <w:b/>
          <w:bCs/>
          <w:lang w:val="en-US" w:eastAsia="fr-FR"/>
        </w:rPr>
        <w:t>23,</w:t>
      </w:r>
      <w:r w:rsidRPr="00483A4C">
        <w:rPr>
          <w:rFonts w:eastAsia="Times New Roman" w:cs="Times New Roman"/>
          <w:lang w:val="en-US" w:eastAsia="fr-FR"/>
        </w:rPr>
        <w:t xml:space="preserve"> 369–376 (2011).</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14.</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Matson, J., Benavidez, D., Compton, L., </w:t>
      </w:r>
      <w:proofErr w:type="spellStart"/>
      <w:r w:rsidRPr="00483A4C">
        <w:rPr>
          <w:rFonts w:eastAsia="Times New Roman" w:cs="Times New Roman"/>
          <w:lang w:val="en-US" w:eastAsia="fr-FR"/>
        </w:rPr>
        <w:t>Paclawskyj</w:t>
      </w:r>
      <w:proofErr w:type="spellEnd"/>
      <w:r w:rsidRPr="00483A4C">
        <w:rPr>
          <w:rFonts w:eastAsia="Times New Roman" w:cs="Times New Roman"/>
          <w:lang w:val="en-US" w:eastAsia="fr-FR"/>
        </w:rPr>
        <w:t xml:space="preserve">, T. &amp; </w:t>
      </w:r>
      <w:proofErr w:type="spellStart"/>
      <w:r w:rsidRPr="00483A4C">
        <w:rPr>
          <w:rFonts w:eastAsia="Times New Roman" w:cs="Times New Roman"/>
          <w:lang w:val="en-US" w:eastAsia="fr-FR"/>
        </w:rPr>
        <w:t>Baglio</w:t>
      </w:r>
      <w:proofErr w:type="spellEnd"/>
      <w:r w:rsidRPr="00483A4C">
        <w:rPr>
          <w:rFonts w:eastAsia="Times New Roman" w:cs="Times New Roman"/>
          <w:lang w:val="en-US" w:eastAsia="fr-FR"/>
        </w:rPr>
        <w:t xml:space="preserve">, C. Behavioral treatment of autistic persons: A review of research from 1980 to the present. </w:t>
      </w:r>
      <w:proofErr w:type="gramStart"/>
      <w:r w:rsidRPr="00483A4C">
        <w:rPr>
          <w:rFonts w:eastAsia="Times New Roman" w:cs="Times New Roman"/>
          <w:i/>
          <w:iCs/>
          <w:lang w:val="en-US" w:eastAsia="fr-FR"/>
        </w:rPr>
        <w:t>RESEARCH IN DEVELOPMENTAL DISABILITIES</w:t>
      </w:r>
      <w:r w:rsidRPr="00483A4C">
        <w:rPr>
          <w:rFonts w:eastAsia="Times New Roman" w:cs="Times New Roman"/>
          <w:lang w:val="en-US" w:eastAsia="fr-FR"/>
        </w:rPr>
        <w:t xml:space="preserve"> </w:t>
      </w:r>
      <w:r w:rsidRPr="00483A4C">
        <w:rPr>
          <w:rFonts w:eastAsia="Times New Roman" w:cs="Times New Roman"/>
          <w:b/>
          <w:bCs/>
          <w:lang w:val="en-US" w:eastAsia="fr-FR"/>
        </w:rPr>
        <w:t>17,</w:t>
      </w:r>
      <w:r w:rsidRPr="00483A4C">
        <w:rPr>
          <w:rFonts w:eastAsia="Times New Roman" w:cs="Times New Roman"/>
          <w:lang w:val="en-US" w:eastAsia="fr-FR"/>
        </w:rPr>
        <w:t xml:space="preserve"> 433–465 (1996).</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15.</w:t>
      </w:r>
    </w:p>
    <w:p w:rsidR="00483A4C" w:rsidRPr="00483A4C" w:rsidRDefault="00483A4C" w:rsidP="004A237D">
      <w:pPr>
        <w:contextualSpacing/>
        <w:jc w:val="both"/>
        <w:rPr>
          <w:rFonts w:eastAsia="Times New Roman" w:cs="Times New Roman"/>
          <w:lang w:val="en-US" w:eastAsia="fr-FR"/>
        </w:rPr>
      </w:pPr>
      <w:proofErr w:type="spellStart"/>
      <w:r w:rsidRPr="00483A4C">
        <w:rPr>
          <w:rFonts w:eastAsia="Times New Roman" w:cs="Times New Roman"/>
          <w:lang w:val="en-US" w:eastAsia="fr-FR"/>
        </w:rPr>
        <w:t>Michalik</w:t>
      </w:r>
      <w:proofErr w:type="spellEnd"/>
      <w:r w:rsidRPr="00483A4C">
        <w:rPr>
          <w:rFonts w:eastAsia="Times New Roman" w:cs="Times New Roman"/>
          <w:lang w:val="en-US" w:eastAsia="fr-FR"/>
        </w:rPr>
        <w:t xml:space="preserve">, J. </w:t>
      </w:r>
      <w:r w:rsidRPr="00483A4C">
        <w:rPr>
          <w:rFonts w:eastAsia="Times New Roman" w:cs="Times New Roman"/>
          <w:i/>
          <w:iCs/>
          <w:lang w:val="en-US" w:eastAsia="fr-FR"/>
        </w:rPr>
        <w:t>et al.</w:t>
      </w:r>
      <w:r w:rsidRPr="00483A4C">
        <w:rPr>
          <w:rFonts w:eastAsia="Times New Roman" w:cs="Times New Roman"/>
          <w:lang w:val="en-US" w:eastAsia="fr-FR"/>
        </w:rPr>
        <w:t xml:space="preserve"> Research Methodology. </w:t>
      </w:r>
      <w:proofErr w:type="gramStart"/>
      <w:r w:rsidRPr="00483A4C">
        <w:rPr>
          <w:rFonts w:eastAsia="Times New Roman" w:cs="Times New Roman"/>
          <w:lang w:val="en-US" w:eastAsia="fr-FR"/>
        </w:rPr>
        <w:t>in</w:t>
      </w:r>
      <w:proofErr w:type="gramEnd"/>
      <w:r w:rsidRPr="00483A4C">
        <w:rPr>
          <w:rFonts w:eastAsia="Times New Roman" w:cs="Times New Roman"/>
          <w:lang w:val="en-US" w:eastAsia="fr-FR"/>
        </w:rPr>
        <w:t xml:space="preserve"> </w:t>
      </w:r>
      <w:r w:rsidRPr="00483A4C">
        <w:rPr>
          <w:rFonts w:eastAsia="Times New Roman" w:cs="Times New Roman"/>
          <w:i/>
          <w:iCs/>
          <w:lang w:val="en-US" w:eastAsia="fr-FR"/>
        </w:rPr>
        <w:t>KVALITA ZIVOTA: OSOB PECUJICICH O CLENA RODINY S TEZKYM ZDRAVOTNIM POSTIZENIM</w:t>
      </w:r>
      <w:r w:rsidRPr="00483A4C">
        <w:rPr>
          <w:rFonts w:eastAsia="Times New Roman" w:cs="Times New Roman"/>
          <w:lang w:val="en-US" w:eastAsia="fr-FR"/>
        </w:rPr>
        <w:t xml:space="preserve"> 44–58 (UNIV PALACKEHO V OLOMOUCI, 2011).</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16.</w:t>
      </w:r>
    </w:p>
    <w:p w:rsidR="00483A4C" w:rsidRPr="00483A4C" w:rsidRDefault="00483A4C" w:rsidP="004A237D">
      <w:pPr>
        <w:contextualSpacing/>
        <w:jc w:val="both"/>
        <w:rPr>
          <w:rFonts w:eastAsia="Times New Roman" w:cs="Times New Roman"/>
          <w:lang w:val="en-US" w:eastAsia="fr-FR"/>
        </w:rPr>
      </w:pPr>
      <w:proofErr w:type="spellStart"/>
      <w:r w:rsidRPr="00483A4C">
        <w:rPr>
          <w:rFonts w:eastAsia="Times New Roman" w:cs="Times New Roman"/>
          <w:lang w:val="en-US" w:eastAsia="fr-FR"/>
        </w:rPr>
        <w:t>Perifano</w:t>
      </w:r>
      <w:proofErr w:type="spellEnd"/>
      <w:r w:rsidRPr="00483A4C">
        <w:rPr>
          <w:rFonts w:eastAsia="Times New Roman" w:cs="Times New Roman"/>
          <w:lang w:val="en-US" w:eastAsia="fr-FR"/>
        </w:rPr>
        <w:t xml:space="preserve">, A. &amp; Scelles, R. Psychological distress of children with progressive diseases and multiple disabilities: A crossed analysis. </w:t>
      </w:r>
      <w:proofErr w:type="gramStart"/>
      <w:r w:rsidRPr="00483A4C">
        <w:rPr>
          <w:rFonts w:eastAsia="Times New Roman" w:cs="Times New Roman"/>
          <w:i/>
          <w:iCs/>
          <w:lang w:val="en-US" w:eastAsia="fr-FR"/>
        </w:rPr>
        <w:t>ARCHIVES DE PEDIATRIE</w:t>
      </w:r>
      <w:r w:rsidRPr="00483A4C">
        <w:rPr>
          <w:rFonts w:eastAsia="Times New Roman" w:cs="Times New Roman"/>
          <w:lang w:val="en-US" w:eastAsia="fr-FR"/>
        </w:rPr>
        <w:t xml:space="preserve"> </w:t>
      </w:r>
      <w:r w:rsidRPr="00483A4C">
        <w:rPr>
          <w:rFonts w:eastAsia="Times New Roman" w:cs="Times New Roman"/>
          <w:b/>
          <w:bCs/>
          <w:lang w:val="en-US" w:eastAsia="fr-FR"/>
        </w:rPr>
        <w:t>22,</w:t>
      </w:r>
      <w:r w:rsidRPr="00483A4C">
        <w:rPr>
          <w:rFonts w:eastAsia="Times New Roman" w:cs="Times New Roman"/>
          <w:lang w:val="en-US" w:eastAsia="fr-FR"/>
        </w:rPr>
        <w:t xml:space="preserve"> 916–923 (2015).</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17.</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Peters, B. </w:t>
      </w:r>
      <w:r w:rsidRPr="00483A4C">
        <w:rPr>
          <w:rFonts w:eastAsia="Times New Roman" w:cs="Times New Roman"/>
          <w:i/>
          <w:iCs/>
          <w:lang w:val="en-US" w:eastAsia="fr-FR"/>
        </w:rPr>
        <w:t>et al.</w:t>
      </w:r>
      <w:r w:rsidRPr="00483A4C">
        <w:rPr>
          <w:rFonts w:eastAsia="Times New Roman" w:cs="Times New Roman"/>
          <w:lang w:val="en-US" w:eastAsia="fr-FR"/>
        </w:rPr>
        <w:t xml:space="preserve"> Brain-Computer Interface Users Speak Up: The Virtual Users’ Forum at the 2013 International Brain-Computer Interface Meeting. </w:t>
      </w:r>
      <w:proofErr w:type="gramStart"/>
      <w:r w:rsidRPr="00483A4C">
        <w:rPr>
          <w:rFonts w:eastAsia="Times New Roman" w:cs="Times New Roman"/>
          <w:i/>
          <w:iCs/>
          <w:lang w:val="en-US" w:eastAsia="fr-FR"/>
        </w:rPr>
        <w:t>ARCHIVES OF PHYSICAL MEDICINE AND REHABILITATION</w:t>
      </w:r>
      <w:r w:rsidRPr="00483A4C">
        <w:rPr>
          <w:rFonts w:eastAsia="Times New Roman" w:cs="Times New Roman"/>
          <w:lang w:val="en-US" w:eastAsia="fr-FR"/>
        </w:rPr>
        <w:t xml:space="preserve"> </w:t>
      </w:r>
      <w:r w:rsidRPr="00483A4C">
        <w:rPr>
          <w:rFonts w:eastAsia="Times New Roman" w:cs="Times New Roman"/>
          <w:b/>
          <w:bCs/>
          <w:lang w:val="en-US" w:eastAsia="fr-FR"/>
        </w:rPr>
        <w:t>96,</w:t>
      </w:r>
      <w:r w:rsidRPr="00483A4C">
        <w:rPr>
          <w:rFonts w:eastAsia="Times New Roman" w:cs="Times New Roman"/>
          <w:lang w:val="en-US" w:eastAsia="fr-FR"/>
        </w:rPr>
        <w:t xml:space="preserve"> S33–S37 (2015).</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18.</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Richardson, L. </w:t>
      </w:r>
      <w:r w:rsidRPr="00483A4C">
        <w:rPr>
          <w:rFonts w:eastAsia="Times New Roman" w:cs="Times New Roman"/>
          <w:i/>
          <w:iCs/>
          <w:lang w:val="en-US" w:eastAsia="fr-FR"/>
        </w:rPr>
        <w:t>et al.</w:t>
      </w:r>
      <w:r w:rsidRPr="00483A4C">
        <w:rPr>
          <w:rFonts w:eastAsia="Times New Roman" w:cs="Times New Roman"/>
          <w:lang w:val="en-US" w:eastAsia="fr-FR"/>
        </w:rPr>
        <w:t xml:space="preserve"> “I felt that I deserved it” - experiences and implications of disability hate crime. </w:t>
      </w:r>
      <w:proofErr w:type="gramStart"/>
      <w:r w:rsidRPr="00483A4C">
        <w:rPr>
          <w:rFonts w:eastAsia="Times New Roman" w:cs="Times New Roman"/>
          <w:i/>
          <w:iCs/>
          <w:lang w:val="en-US" w:eastAsia="fr-FR"/>
        </w:rPr>
        <w:t>TIZARD LEARNING DISABILITY REVIEW</w:t>
      </w:r>
      <w:r w:rsidRPr="00483A4C">
        <w:rPr>
          <w:rFonts w:eastAsia="Times New Roman" w:cs="Times New Roman"/>
          <w:lang w:val="en-US" w:eastAsia="fr-FR"/>
        </w:rPr>
        <w:t xml:space="preserve"> </w:t>
      </w:r>
      <w:r w:rsidRPr="00483A4C">
        <w:rPr>
          <w:rFonts w:eastAsia="Times New Roman" w:cs="Times New Roman"/>
          <w:b/>
          <w:bCs/>
          <w:lang w:val="en-US" w:eastAsia="fr-FR"/>
        </w:rPr>
        <w:t>21,</w:t>
      </w:r>
      <w:r w:rsidRPr="00483A4C">
        <w:rPr>
          <w:rFonts w:eastAsia="Times New Roman" w:cs="Times New Roman"/>
          <w:lang w:val="en-US" w:eastAsia="fr-FR"/>
        </w:rPr>
        <w:t xml:space="preserve"> 80–88 (2016).</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19.</w:t>
      </w:r>
    </w:p>
    <w:p w:rsidR="00483A4C" w:rsidRPr="00483A4C" w:rsidRDefault="00483A4C" w:rsidP="004A237D">
      <w:pPr>
        <w:contextualSpacing/>
        <w:jc w:val="both"/>
        <w:rPr>
          <w:rFonts w:eastAsia="Times New Roman" w:cs="Times New Roman"/>
          <w:lang w:val="en-US" w:eastAsia="fr-FR"/>
        </w:rPr>
      </w:pPr>
      <w:proofErr w:type="gramStart"/>
      <w:r w:rsidRPr="00483A4C">
        <w:rPr>
          <w:rFonts w:eastAsia="Times New Roman" w:cs="Times New Roman"/>
          <w:lang w:val="en-US" w:eastAsia="fr-FR"/>
        </w:rPr>
        <w:t>Ross, E. &amp; Oliver, C.</w:t>
      </w:r>
      <w:proofErr w:type="gramEnd"/>
      <w:r w:rsidRPr="00483A4C">
        <w:rPr>
          <w:rFonts w:eastAsia="Times New Roman" w:cs="Times New Roman"/>
          <w:lang w:val="en-US" w:eastAsia="fr-FR"/>
        </w:rPr>
        <w:t xml:space="preserve"> </w:t>
      </w:r>
      <w:proofErr w:type="gramStart"/>
      <w:r w:rsidRPr="00483A4C">
        <w:rPr>
          <w:rFonts w:eastAsia="Times New Roman" w:cs="Times New Roman"/>
          <w:lang w:val="en-US" w:eastAsia="fr-FR"/>
        </w:rPr>
        <w:t>The assessment of mood in adults who have severe or profound mental retardation.</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CLINICAL PSYCHOLOGY REVIEW</w:t>
      </w:r>
      <w:r w:rsidRPr="00483A4C">
        <w:rPr>
          <w:rFonts w:eastAsia="Times New Roman" w:cs="Times New Roman"/>
          <w:lang w:val="en-US" w:eastAsia="fr-FR"/>
        </w:rPr>
        <w:t xml:space="preserve"> </w:t>
      </w:r>
      <w:r w:rsidRPr="00483A4C">
        <w:rPr>
          <w:rFonts w:eastAsia="Times New Roman" w:cs="Times New Roman"/>
          <w:b/>
          <w:bCs/>
          <w:lang w:val="en-US" w:eastAsia="fr-FR"/>
        </w:rPr>
        <w:t>23,</w:t>
      </w:r>
      <w:r w:rsidRPr="00483A4C">
        <w:rPr>
          <w:rFonts w:eastAsia="Times New Roman" w:cs="Times New Roman"/>
          <w:lang w:val="en-US" w:eastAsia="fr-FR"/>
        </w:rPr>
        <w:t xml:space="preserve"> 225–245 (2003).</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20.</w:t>
      </w:r>
    </w:p>
    <w:p w:rsidR="00483A4C" w:rsidRPr="00483A4C" w:rsidRDefault="00483A4C" w:rsidP="004A237D">
      <w:pPr>
        <w:contextualSpacing/>
        <w:jc w:val="both"/>
        <w:rPr>
          <w:rFonts w:eastAsia="Times New Roman" w:cs="Times New Roman"/>
          <w:lang w:val="en-US" w:eastAsia="fr-FR"/>
        </w:rPr>
      </w:pPr>
      <w:proofErr w:type="gramStart"/>
      <w:r w:rsidRPr="00483A4C">
        <w:rPr>
          <w:rFonts w:eastAsia="Times New Roman" w:cs="Times New Roman"/>
          <w:lang w:val="en-US" w:eastAsia="fr-FR"/>
        </w:rPr>
        <w:t>RYNDAK, D., DOWNING, J., JACQUELINE, L. &amp; MORRISON, A. PARENTS PERCEPTIONS AFTER INCLUSION OF THEIR CHILDREN WITH MODERATE OR SEVERE DISABILITIES.</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JOURNAL OF THE ASSOCIATION FOR PERSONS WITH SEVERE HANDICAPS</w:t>
      </w:r>
      <w:r w:rsidRPr="00483A4C">
        <w:rPr>
          <w:rFonts w:eastAsia="Times New Roman" w:cs="Times New Roman"/>
          <w:lang w:val="en-US" w:eastAsia="fr-FR"/>
        </w:rPr>
        <w:t xml:space="preserve"> </w:t>
      </w:r>
      <w:r w:rsidRPr="00483A4C">
        <w:rPr>
          <w:rFonts w:eastAsia="Times New Roman" w:cs="Times New Roman"/>
          <w:b/>
          <w:bCs/>
          <w:lang w:val="en-US" w:eastAsia="fr-FR"/>
        </w:rPr>
        <w:t>20,</w:t>
      </w:r>
      <w:r w:rsidRPr="00483A4C">
        <w:rPr>
          <w:rFonts w:eastAsia="Times New Roman" w:cs="Times New Roman"/>
          <w:lang w:val="en-US" w:eastAsia="fr-FR"/>
        </w:rPr>
        <w:t xml:space="preserve"> 147–157 (1995).</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21.</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Scott, L. R., </w:t>
      </w:r>
      <w:proofErr w:type="spellStart"/>
      <w:r w:rsidRPr="00483A4C">
        <w:rPr>
          <w:rFonts w:eastAsia="Times New Roman" w:cs="Times New Roman"/>
          <w:lang w:val="en-US" w:eastAsia="fr-FR"/>
        </w:rPr>
        <w:t>Jellison</w:t>
      </w:r>
      <w:proofErr w:type="spellEnd"/>
      <w:r w:rsidRPr="00483A4C">
        <w:rPr>
          <w:rFonts w:eastAsia="Times New Roman" w:cs="Times New Roman"/>
          <w:lang w:val="en-US" w:eastAsia="fr-FR"/>
        </w:rPr>
        <w:t xml:space="preserve">, J. A., Chappell, E. W. &amp; </w:t>
      </w:r>
      <w:proofErr w:type="spellStart"/>
      <w:r w:rsidRPr="00483A4C">
        <w:rPr>
          <w:rFonts w:eastAsia="Times New Roman" w:cs="Times New Roman"/>
          <w:lang w:val="en-US" w:eastAsia="fr-FR"/>
        </w:rPr>
        <w:t>Standridge</w:t>
      </w:r>
      <w:proofErr w:type="spellEnd"/>
      <w:r w:rsidRPr="00483A4C">
        <w:rPr>
          <w:rFonts w:eastAsia="Times New Roman" w:cs="Times New Roman"/>
          <w:lang w:val="en-US" w:eastAsia="fr-FR"/>
        </w:rPr>
        <w:t xml:space="preserve">, A. A. Talking with music teachers about inclusion: Perceptions, opinions and experiences. </w:t>
      </w:r>
      <w:proofErr w:type="gramStart"/>
      <w:r w:rsidRPr="00483A4C">
        <w:rPr>
          <w:rFonts w:eastAsia="Times New Roman" w:cs="Times New Roman"/>
          <w:i/>
          <w:iCs/>
          <w:lang w:val="en-US" w:eastAsia="fr-FR"/>
        </w:rPr>
        <w:t>JOURNAL OF MUSIC THERAPY</w:t>
      </w:r>
      <w:r w:rsidRPr="00483A4C">
        <w:rPr>
          <w:rFonts w:eastAsia="Times New Roman" w:cs="Times New Roman"/>
          <w:lang w:val="en-US" w:eastAsia="fr-FR"/>
        </w:rPr>
        <w:t xml:space="preserve"> </w:t>
      </w:r>
      <w:r w:rsidRPr="00483A4C">
        <w:rPr>
          <w:rFonts w:eastAsia="Times New Roman" w:cs="Times New Roman"/>
          <w:b/>
          <w:bCs/>
          <w:lang w:val="en-US" w:eastAsia="fr-FR"/>
        </w:rPr>
        <w:t>44,</w:t>
      </w:r>
      <w:r w:rsidRPr="00483A4C">
        <w:rPr>
          <w:rFonts w:eastAsia="Times New Roman" w:cs="Times New Roman"/>
          <w:lang w:val="en-US" w:eastAsia="fr-FR"/>
        </w:rPr>
        <w:t xml:space="preserve"> 38–56 (2007).</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22.</w:t>
      </w:r>
    </w:p>
    <w:p w:rsidR="00483A4C" w:rsidRPr="00483A4C" w:rsidRDefault="00483A4C" w:rsidP="004A237D">
      <w:pPr>
        <w:contextualSpacing/>
        <w:jc w:val="both"/>
        <w:rPr>
          <w:rFonts w:eastAsia="Times New Roman" w:cs="Times New Roman"/>
          <w:lang w:val="en-US" w:eastAsia="fr-FR"/>
        </w:rPr>
      </w:pPr>
      <w:proofErr w:type="gramStart"/>
      <w:r w:rsidRPr="00483A4C">
        <w:rPr>
          <w:rFonts w:eastAsia="Times New Roman" w:cs="Times New Roman"/>
          <w:lang w:val="en-US" w:eastAsia="fr-FR"/>
        </w:rPr>
        <w:t>SINGH, N., OSWALD, D. &amp; ELLIS, C. BEHAVIORAL-METHODS IN MENTAL-RETARDATION.</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CURRENT OPINION IN PSYCHIATRY</w:t>
      </w:r>
      <w:r w:rsidRPr="00483A4C">
        <w:rPr>
          <w:rFonts w:eastAsia="Times New Roman" w:cs="Times New Roman"/>
          <w:lang w:val="en-US" w:eastAsia="fr-FR"/>
        </w:rPr>
        <w:t xml:space="preserve"> </w:t>
      </w:r>
      <w:r w:rsidRPr="00483A4C">
        <w:rPr>
          <w:rFonts w:eastAsia="Times New Roman" w:cs="Times New Roman"/>
          <w:b/>
          <w:bCs/>
          <w:lang w:val="en-US" w:eastAsia="fr-FR"/>
        </w:rPr>
        <w:t>8,</w:t>
      </w:r>
      <w:r w:rsidRPr="00483A4C">
        <w:rPr>
          <w:rFonts w:eastAsia="Times New Roman" w:cs="Times New Roman"/>
          <w:lang w:val="en-US" w:eastAsia="fr-FR"/>
        </w:rPr>
        <w:t xml:space="preserve"> 290–292 (1995).</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23.</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Stevens, K. &amp; </w:t>
      </w:r>
      <w:proofErr w:type="spellStart"/>
      <w:r w:rsidRPr="00483A4C">
        <w:rPr>
          <w:rFonts w:eastAsia="Times New Roman" w:cs="Times New Roman"/>
          <w:lang w:val="en-US" w:eastAsia="fr-FR"/>
        </w:rPr>
        <w:t>Folchman</w:t>
      </w:r>
      <w:proofErr w:type="spellEnd"/>
      <w:r w:rsidRPr="00483A4C">
        <w:rPr>
          <w:rFonts w:eastAsia="Times New Roman" w:cs="Times New Roman"/>
          <w:lang w:val="en-US" w:eastAsia="fr-FR"/>
        </w:rPr>
        <w:t xml:space="preserve">, R. Using participatory action research to evaluate programs serving people with severe disabilities: Reflections from the field. </w:t>
      </w:r>
      <w:proofErr w:type="gramStart"/>
      <w:r w:rsidRPr="00483A4C">
        <w:rPr>
          <w:rFonts w:eastAsia="Times New Roman" w:cs="Times New Roman"/>
          <w:i/>
          <w:iCs/>
          <w:lang w:val="en-US" w:eastAsia="fr-FR"/>
        </w:rPr>
        <w:t>JOURNAL OF THE ASSOCIATION FOR PERSONS WITH SEVERE HANDICAPS</w:t>
      </w:r>
      <w:r w:rsidRPr="00483A4C">
        <w:rPr>
          <w:rFonts w:eastAsia="Times New Roman" w:cs="Times New Roman"/>
          <w:lang w:val="en-US" w:eastAsia="fr-FR"/>
        </w:rPr>
        <w:t xml:space="preserve"> </w:t>
      </w:r>
      <w:r w:rsidRPr="00483A4C">
        <w:rPr>
          <w:rFonts w:eastAsia="Times New Roman" w:cs="Times New Roman"/>
          <w:b/>
          <w:bCs/>
          <w:lang w:val="en-US" w:eastAsia="fr-FR"/>
        </w:rPr>
        <w:t>23,</w:t>
      </w:r>
      <w:r w:rsidRPr="00483A4C">
        <w:rPr>
          <w:rFonts w:eastAsia="Times New Roman" w:cs="Times New Roman"/>
          <w:lang w:val="en-US" w:eastAsia="fr-FR"/>
        </w:rPr>
        <w:t xml:space="preserve"> 203–210 (1998).</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24.</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Vaughn, B., Dunlap, G., Fox, L., Clarke, S. &amp; </w:t>
      </w:r>
      <w:proofErr w:type="spellStart"/>
      <w:r w:rsidRPr="00483A4C">
        <w:rPr>
          <w:rFonts w:eastAsia="Times New Roman" w:cs="Times New Roman"/>
          <w:lang w:val="en-US" w:eastAsia="fr-FR"/>
        </w:rPr>
        <w:t>Bucy</w:t>
      </w:r>
      <w:proofErr w:type="spellEnd"/>
      <w:r w:rsidRPr="00483A4C">
        <w:rPr>
          <w:rFonts w:eastAsia="Times New Roman" w:cs="Times New Roman"/>
          <w:lang w:val="en-US" w:eastAsia="fr-FR"/>
        </w:rPr>
        <w:t xml:space="preserve">, M. Parent-professional partnership in behavioral support: A case study of community-based intervention. </w:t>
      </w:r>
      <w:proofErr w:type="gramStart"/>
      <w:r w:rsidRPr="00483A4C">
        <w:rPr>
          <w:rFonts w:eastAsia="Times New Roman" w:cs="Times New Roman"/>
          <w:i/>
          <w:iCs/>
          <w:lang w:val="en-US" w:eastAsia="fr-FR"/>
        </w:rPr>
        <w:t>JOURNAL OF THE ASSOCIATION FOR PERSONS WITH SEVERE HANDICAPS</w:t>
      </w:r>
      <w:r w:rsidRPr="00483A4C">
        <w:rPr>
          <w:rFonts w:eastAsia="Times New Roman" w:cs="Times New Roman"/>
          <w:lang w:val="en-US" w:eastAsia="fr-FR"/>
        </w:rPr>
        <w:t xml:space="preserve"> </w:t>
      </w:r>
      <w:r w:rsidRPr="00483A4C">
        <w:rPr>
          <w:rFonts w:eastAsia="Times New Roman" w:cs="Times New Roman"/>
          <w:b/>
          <w:bCs/>
          <w:lang w:val="en-US" w:eastAsia="fr-FR"/>
        </w:rPr>
        <w:t>22,</w:t>
      </w:r>
      <w:r w:rsidRPr="00483A4C">
        <w:rPr>
          <w:rFonts w:eastAsia="Times New Roman" w:cs="Times New Roman"/>
          <w:lang w:val="en-US" w:eastAsia="fr-FR"/>
        </w:rPr>
        <w:t xml:space="preserve"> 186–197 (1997).</w:t>
      </w:r>
      <w:proofErr w:type="gramEnd"/>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25.</w:t>
      </w:r>
    </w:p>
    <w:p w:rsidR="00483A4C" w:rsidRPr="00483A4C" w:rsidRDefault="00483A4C" w:rsidP="004A237D">
      <w:pPr>
        <w:contextualSpacing/>
        <w:jc w:val="both"/>
        <w:rPr>
          <w:rFonts w:eastAsia="Times New Roman" w:cs="Times New Roman"/>
          <w:lang w:val="en-US" w:eastAsia="fr-FR"/>
        </w:rPr>
      </w:pPr>
      <w:proofErr w:type="spellStart"/>
      <w:proofErr w:type="gramStart"/>
      <w:r w:rsidRPr="00483A4C">
        <w:rPr>
          <w:rFonts w:eastAsia="Times New Roman" w:cs="Times New Roman"/>
          <w:lang w:val="en-US" w:eastAsia="fr-FR"/>
        </w:rPr>
        <w:t>Warendorf</w:t>
      </w:r>
      <w:proofErr w:type="spellEnd"/>
      <w:r w:rsidRPr="00483A4C">
        <w:rPr>
          <w:rFonts w:eastAsia="Times New Roman" w:cs="Times New Roman"/>
          <w:lang w:val="en-US" w:eastAsia="fr-FR"/>
        </w:rPr>
        <w:t xml:space="preserve">, J., </w:t>
      </w:r>
      <w:proofErr w:type="spellStart"/>
      <w:r w:rsidRPr="00483A4C">
        <w:rPr>
          <w:rFonts w:eastAsia="Times New Roman" w:cs="Times New Roman"/>
          <w:lang w:val="en-US" w:eastAsia="fr-FR"/>
        </w:rPr>
        <w:t>Vrancken</w:t>
      </w:r>
      <w:proofErr w:type="spellEnd"/>
      <w:r w:rsidRPr="00483A4C">
        <w:rPr>
          <w:rFonts w:eastAsia="Times New Roman" w:cs="Times New Roman"/>
          <w:lang w:val="en-US" w:eastAsia="fr-FR"/>
        </w:rPr>
        <w:t xml:space="preserve">, A. F. J. E., van Schaik, I. N., Hughes, R. A. C. &amp; </w:t>
      </w:r>
      <w:proofErr w:type="spellStart"/>
      <w:r w:rsidRPr="00483A4C">
        <w:rPr>
          <w:rFonts w:eastAsia="Times New Roman" w:cs="Times New Roman"/>
          <w:lang w:val="en-US" w:eastAsia="fr-FR"/>
        </w:rPr>
        <w:t>Notermans</w:t>
      </w:r>
      <w:proofErr w:type="spellEnd"/>
      <w:r w:rsidRPr="00483A4C">
        <w:rPr>
          <w:rFonts w:eastAsia="Times New Roman" w:cs="Times New Roman"/>
          <w:lang w:val="en-US" w:eastAsia="fr-FR"/>
        </w:rPr>
        <w:t>, N. C. Drug therapy for chronic idiopathic axonal polyneuropathy.</w:t>
      </w:r>
      <w:proofErr w:type="gramEnd"/>
      <w:r w:rsidRPr="00483A4C">
        <w:rPr>
          <w:rFonts w:eastAsia="Times New Roman" w:cs="Times New Roman"/>
          <w:lang w:val="en-US" w:eastAsia="fr-FR"/>
        </w:rPr>
        <w:t xml:space="preserve"> </w:t>
      </w:r>
      <w:proofErr w:type="gramStart"/>
      <w:r w:rsidRPr="00483A4C">
        <w:rPr>
          <w:rFonts w:eastAsia="Times New Roman" w:cs="Times New Roman"/>
          <w:i/>
          <w:iCs/>
          <w:lang w:val="en-US" w:eastAsia="fr-FR"/>
        </w:rPr>
        <w:t>COCHRANE DATABASE OF SYSTEMATIC REVIEWS</w:t>
      </w:r>
      <w:r w:rsidRPr="00483A4C">
        <w:rPr>
          <w:rFonts w:eastAsia="Times New Roman" w:cs="Times New Roman"/>
          <w:lang w:val="en-US" w:eastAsia="fr-FR"/>
        </w:rPr>
        <w:t xml:space="preserve"> (2017).</w:t>
      </w:r>
      <w:proofErr w:type="gramEnd"/>
      <w:r w:rsidRPr="00483A4C">
        <w:rPr>
          <w:rFonts w:eastAsia="Times New Roman" w:cs="Times New Roman"/>
          <w:lang w:val="en-US" w:eastAsia="fr-FR"/>
        </w:rPr>
        <w:t xml:space="preserve"> doi:10.1002/14651858.CD003456.pub3</w:t>
      </w:r>
    </w:p>
    <w:p w:rsidR="00483A4C" w:rsidRPr="00483A4C"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26.</w:t>
      </w:r>
    </w:p>
    <w:p w:rsidR="00483A4C" w:rsidRPr="00697C5A" w:rsidRDefault="00483A4C" w:rsidP="004A237D">
      <w:pPr>
        <w:contextualSpacing/>
        <w:jc w:val="both"/>
        <w:rPr>
          <w:rFonts w:eastAsia="Times New Roman" w:cs="Times New Roman"/>
          <w:lang w:val="en-US" w:eastAsia="fr-FR"/>
        </w:rPr>
      </w:pPr>
      <w:r w:rsidRPr="00483A4C">
        <w:rPr>
          <w:rFonts w:eastAsia="Times New Roman" w:cs="Times New Roman"/>
          <w:lang w:val="en-US" w:eastAsia="fr-FR"/>
        </w:rPr>
        <w:t xml:space="preserve">Wood, W., Fowler, C., Uphold, N. &amp; Test, D. </w:t>
      </w:r>
      <w:proofErr w:type="gramStart"/>
      <w:r w:rsidRPr="00483A4C">
        <w:rPr>
          <w:rFonts w:eastAsia="Times New Roman" w:cs="Times New Roman"/>
          <w:lang w:val="en-US" w:eastAsia="fr-FR"/>
        </w:rPr>
        <w:t>A review of self-determination interventions with individuals with severe disabilities.</w:t>
      </w:r>
      <w:proofErr w:type="gramEnd"/>
      <w:r w:rsidRPr="00483A4C">
        <w:rPr>
          <w:rFonts w:eastAsia="Times New Roman" w:cs="Times New Roman"/>
          <w:lang w:val="en-US" w:eastAsia="fr-FR"/>
        </w:rPr>
        <w:t xml:space="preserve"> </w:t>
      </w:r>
      <w:r w:rsidRPr="00697C5A">
        <w:rPr>
          <w:rFonts w:eastAsia="Times New Roman" w:cs="Times New Roman"/>
          <w:i/>
          <w:iCs/>
          <w:lang w:val="en-US" w:eastAsia="fr-FR"/>
        </w:rPr>
        <w:t>RESEARCH AND PRACTICE FOR PERSONS WITH SEVERE DISABILITIES</w:t>
      </w:r>
      <w:r w:rsidRPr="00697C5A">
        <w:rPr>
          <w:rFonts w:eastAsia="Times New Roman" w:cs="Times New Roman"/>
          <w:lang w:val="en-US" w:eastAsia="fr-FR"/>
        </w:rPr>
        <w:t xml:space="preserve"> </w:t>
      </w:r>
      <w:r w:rsidRPr="00697C5A">
        <w:rPr>
          <w:rFonts w:eastAsia="Times New Roman" w:cs="Times New Roman"/>
          <w:b/>
          <w:bCs/>
          <w:lang w:val="en-US" w:eastAsia="fr-FR"/>
        </w:rPr>
        <w:t>30,</w:t>
      </w:r>
      <w:r w:rsidRPr="00697C5A">
        <w:rPr>
          <w:rFonts w:eastAsia="Times New Roman" w:cs="Times New Roman"/>
          <w:lang w:val="en-US" w:eastAsia="fr-FR"/>
        </w:rPr>
        <w:t xml:space="preserve"> 121–146 (2005).</w:t>
      </w:r>
    </w:p>
    <w:p w:rsidR="00483A4C" w:rsidRDefault="00483A4C" w:rsidP="004A237D">
      <w:pPr>
        <w:jc w:val="both"/>
        <w:rPr>
          <w:rFonts w:eastAsia="Times New Roman" w:cs="Times New Roman"/>
          <w:lang w:val="en-US" w:eastAsia="fr-FR"/>
        </w:rPr>
      </w:pPr>
    </w:p>
    <w:p w:rsidR="00483A4C" w:rsidRPr="00697C5A" w:rsidRDefault="00483A4C" w:rsidP="004A237D">
      <w:pPr>
        <w:jc w:val="both"/>
        <w:rPr>
          <w:lang w:val="en-US"/>
        </w:rPr>
      </w:pPr>
    </w:p>
    <w:p w:rsidR="00E85A4A" w:rsidRPr="00697C5A" w:rsidRDefault="00E85A4A" w:rsidP="004A237D">
      <w:pPr>
        <w:pBdr>
          <w:top w:val="single" w:sz="4" w:space="1" w:color="auto"/>
          <w:left w:val="single" w:sz="4" w:space="4" w:color="auto"/>
          <w:bottom w:val="single" w:sz="4" w:space="1" w:color="auto"/>
          <w:right w:val="single" w:sz="4" w:space="4" w:color="auto"/>
        </w:pBdr>
        <w:jc w:val="both"/>
        <w:rPr>
          <w:b/>
          <w:i/>
          <w:u w:val="single"/>
          <w:lang w:val="en-US"/>
        </w:rPr>
      </w:pPr>
      <w:proofErr w:type="spellStart"/>
      <w:r w:rsidRPr="00697C5A">
        <w:rPr>
          <w:b/>
          <w:i/>
          <w:u w:val="single"/>
          <w:lang w:val="en-US"/>
        </w:rPr>
        <w:t>Requête</w:t>
      </w:r>
      <w:proofErr w:type="spellEnd"/>
      <w:r w:rsidRPr="00697C5A">
        <w:rPr>
          <w:b/>
          <w:i/>
          <w:u w:val="single"/>
          <w:lang w:val="en-US"/>
        </w:rPr>
        <w:t xml:space="preserve"> Science direct</w:t>
      </w:r>
    </w:p>
    <w:p w:rsidR="00E85A4A" w:rsidRPr="00697C5A" w:rsidRDefault="00E85A4A" w:rsidP="004A237D">
      <w:pPr>
        <w:pBdr>
          <w:top w:val="single" w:sz="4" w:space="1" w:color="auto"/>
          <w:left w:val="single" w:sz="4" w:space="4" w:color="auto"/>
          <w:bottom w:val="single" w:sz="4" w:space="1" w:color="auto"/>
          <w:right w:val="single" w:sz="4" w:space="4" w:color="auto"/>
        </w:pBdr>
        <w:jc w:val="both"/>
        <w:rPr>
          <w:lang w:val="en-US"/>
        </w:rPr>
      </w:pPr>
      <w:proofErr w:type="spellStart"/>
      <w:proofErr w:type="gramStart"/>
      <w:r w:rsidRPr="00697C5A">
        <w:rPr>
          <w:lang w:val="en-US"/>
        </w:rPr>
        <w:t>Requête</w:t>
      </w:r>
      <w:proofErr w:type="spellEnd"/>
      <w:r w:rsidRPr="00697C5A">
        <w:rPr>
          <w:lang w:val="en-US"/>
        </w:rPr>
        <w:t xml:space="preserve"> :</w:t>
      </w:r>
      <w:proofErr w:type="gramEnd"/>
      <w:r w:rsidRPr="00697C5A">
        <w:rPr>
          <w:lang w:val="en-US"/>
        </w:rPr>
        <w:t xml:space="preserve"> methodology and research and severe disability </w:t>
      </w:r>
      <w:proofErr w:type="spellStart"/>
      <w:r w:rsidRPr="00697C5A">
        <w:rPr>
          <w:lang w:val="en-US"/>
        </w:rPr>
        <w:t>dans</w:t>
      </w:r>
      <w:proofErr w:type="spellEnd"/>
      <w:r w:rsidRPr="00697C5A">
        <w:rPr>
          <w:lang w:val="en-US"/>
        </w:rPr>
        <w:t xml:space="preserve"> mots </w:t>
      </w:r>
      <w:proofErr w:type="spellStart"/>
      <w:r w:rsidRPr="00697C5A">
        <w:rPr>
          <w:lang w:val="en-US"/>
        </w:rPr>
        <w:t>clés</w:t>
      </w:r>
      <w:proofErr w:type="spellEnd"/>
      <w:r w:rsidRPr="00697C5A">
        <w:rPr>
          <w:lang w:val="en-US"/>
        </w:rPr>
        <w:t xml:space="preserve">, </w:t>
      </w:r>
      <w:proofErr w:type="spellStart"/>
      <w:r w:rsidRPr="00697C5A">
        <w:rPr>
          <w:lang w:val="en-US"/>
        </w:rPr>
        <w:t>titre</w:t>
      </w:r>
      <w:proofErr w:type="spellEnd"/>
      <w:r w:rsidRPr="00697C5A">
        <w:rPr>
          <w:lang w:val="en-US"/>
        </w:rPr>
        <w:t>, résumé</w:t>
      </w:r>
    </w:p>
    <w:p w:rsidR="00E85A4A" w:rsidRPr="00BF0A12" w:rsidRDefault="00E85A4A" w:rsidP="004A237D">
      <w:pPr>
        <w:pBdr>
          <w:top w:val="single" w:sz="4" w:space="1" w:color="auto"/>
          <w:left w:val="single" w:sz="4" w:space="4" w:color="auto"/>
          <w:bottom w:val="single" w:sz="4" w:space="1" w:color="auto"/>
          <w:right w:val="single" w:sz="4" w:space="4" w:color="auto"/>
        </w:pBdr>
        <w:jc w:val="both"/>
        <w:rPr>
          <w:lang w:val="en-US"/>
        </w:rPr>
      </w:pPr>
      <w:r w:rsidRPr="00BF0A12">
        <w:rPr>
          <w:lang w:val="en-US"/>
        </w:rPr>
        <w:t>DOCUMENT TYPES: (Research articles)</w:t>
      </w:r>
    </w:p>
    <w:p w:rsidR="00E85A4A" w:rsidRPr="00BF0A12" w:rsidRDefault="00E85A4A" w:rsidP="004A237D">
      <w:pPr>
        <w:pBdr>
          <w:top w:val="single" w:sz="4" w:space="1" w:color="auto"/>
          <w:left w:val="single" w:sz="4" w:space="4" w:color="auto"/>
          <w:bottom w:val="single" w:sz="4" w:space="1" w:color="auto"/>
          <w:right w:val="single" w:sz="4" w:space="4" w:color="auto"/>
        </w:pBdr>
        <w:jc w:val="both"/>
        <w:rPr>
          <w:lang w:val="en-US"/>
        </w:rPr>
      </w:pPr>
      <w:r w:rsidRPr="00BF0A12">
        <w:rPr>
          <w:lang w:val="en-US"/>
        </w:rPr>
        <w:t>Timespan: 1985</w:t>
      </w:r>
      <w:r w:rsidR="00D73C20" w:rsidRPr="00BF0A12">
        <w:rPr>
          <w:lang w:val="en-US"/>
        </w:rPr>
        <w:t>-2017</w:t>
      </w:r>
      <w:r w:rsidRPr="00BF0A12">
        <w:rPr>
          <w:lang w:val="en-US"/>
        </w:rPr>
        <w:t xml:space="preserve"> –</w:t>
      </w:r>
      <w:r w:rsidRPr="00BF0A12">
        <w:rPr>
          <w:b/>
          <w:lang w:val="en-US"/>
        </w:rPr>
        <w:t>12 résultats</w:t>
      </w:r>
      <w:r w:rsidRPr="00BF0A12">
        <w:rPr>
          <w:lang w:val="en-US"/>
        </w:rPr>
        <w:t xml:space="preserve"> – all countries</w:t>
      </w:r>
    </w:p>
    <w:p w:rsidR="00E85A4A" w:rsidRPr="00BF0A12" w:rsidRDefault="00E85A4A" w:rsidP="004A237D">
      <w:pPr>
        <w:jc w:val="both"/>
        <w:rPr>
          <w:lang w:val="en-US"/>
        </w:rPr>
      </w:pPr>
    </w:p>
    <w:p w:rsidR="00926307" w:rsidRDefault="00E85A4A" w:rsidP="004A237D">
      <w:pPr>
        <w:jc w:val="both"/>
        <w:rPr>
          <w:rFonts w:eastAsia="Times New Roman" w:cs="Times New Roman"/>
          <w:lang w:val="en-US" w:eastAsia="fr-FR"/>
        </w:rPr>
      </w:pPr>
      <w:r w:rsidRPr="00E85A4A">
        <w:rPr>
          <w:rFonts w:eastAsia="Times New Roman" w:cs="Times New Roman"/>
          <w:lang w:val="en-US" w:eastAsia="fr-FR"/>
        </w:rPr>
        <w:t>1.</w:t>
      </w:r>
    </w:p>
    <w:p w:rsidR="00E85A4A" w:rsidRPr="00E85A4A" w:rsidRDefault="00E85A4A" w:rsidP="004A237D">
      <w:pPr>
        <w:jc w:val="both"/>
        <w:rPr>
          <w:rFonts w:eastAsia="Times New Roman" w:cs="Times New Roman"/>
          <w:lang w:val="en-US" w:eastAsia="fr-FR"/>
        </w:rPr>
      </w:pPr>
      <w:proofErr w:type="gramStart"/>
      <w:r w:rsidRPr="00E85A4A">
        <w:rPr>
          <w:rFonts w:eastAsia="Times New Roman" w:cs="Times New Roman"/>
          <w:lang w:val="en-US" w:eastAsia="fr-FR"/>
        </w:rPr>
        <w:t xml:space="preserve">AMAN, M. G. &amp; KERN, R. A. Review of </w:t>
      </w:r>
      <w:proofErr w:type="spellStart"/>
      <w:r w:rsidRPr="00E85A4A">
        <w:rPr>
          <w:rFonts w:eastAsia="Times New Roman" w:cs="Times New Roman"/>
          <w:lang w:val="en-US" w:eastAsia="fr-FR"/>
        </w:rPr>
        <w:t>Fenfluramine</w:t>
      </w:r>
      <w:proofErr w:type="spellEnd"/>
      <w:r w:rsidRPr="00E85A4A">
        <w:rPr>
          <w:rFonts w:eastAsia="Times New Roman" w:cs="Times New Roman"/>
          <w:lang w:val="en-US" w:eastAsia="fr-FR"/>
        </w:rPr>
        <w:t xml:space="preserve"> in the Treatment of the Developmental Disabilities.</w:t>
      </w:r>
      <w:proofErr w:type="gramEnd"/>
      <w:r w:rsidRPr="00E85A4A">
        <w:rPr>
          <w:rFonts w:eastAsia="Times New Roman" w:cs="Times New Roman"/>
          <w:lang w:val="en-US" w:eastAsia="fr-FR"/>
        </w:rPr>
        <w:t xml:space="preserve"> </w:t>
      </w:r>
      <w:proofErr w:type="gramStart"/>
      <w:r w:rsidRPr="00E85A4A">
        <w:rPr>
          <w:rFonts w:eastAsia="Times New Roman" w:cs="Times New Roman"/>
          <w:i/>
          <w:iCs/>
          <w:lang w:val="en-US" w:eastAsia="fr-FR"/>
        </w:rPr>
        <w:t>Journal of the American Academy of Child &amp; Adolescent Psychiatry</w:t>
      </w:r>
      <w:r w:rsidRPr="00E85A4A">
        <w:rPr>
          <w:rFonts w:eastAsia="Times New Roman" w:cs="Times New Roman"/>
          <w:lang w:val="en-US" w:eastAsia="fr-FR"/>
        </w:rPr>
        <w:t xml:space="preserve"> </w:t>
      </w:r>
      <w:r w:rsidRPr="00E85A4A">
        <w:rPr>
          <w:rFonts w:eastAsia="Times New Roman" w:cs="Times New Roman"/>
          <w:b/>
          <w:bCs/>
          <w:lang w:val="en-US" w:eastAsia="fr-FR"/>
        </w:rPr>
        <w:t>28,</w:t>
      </w:r>
      <w:r w:rsidRPr="00E85A4A">
        <w:rPr>
          <w:rFonts w:eastAsia="Times New Roman" w:cs="Times New Roman"/>
          <w:lang w:val="en-US" w:eastAsia="fr-FR"/>
        </w:rPr>
        <w:t xml:space="preserve"> 549–565 (1989).</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2.</w:t>
      </w:r>
    </w:p>
    <w:p w:rsidR="00E85A4A" w:rsidRPr="00E85A4A" w:rsidRDefault="00E85A4A" w:rsidP="004A237D">
      <w:pPr>
        <w:jc w:val="both"/>
        <w:rPr>
          <w:rFonts w:eastAsia="Times New Roman" w:cs="Times New Roman"/>
          <w:lang w:val="en-US" w:eastAsia="fr-FR"/>
        </w:rPr>
      </w:pPr>
      <w:r w:rsidRPr="00BF0A12">
        <w:rPr>
          <w:rFonts w:eastAsia="Times New Roman" w:cs="Times New Roman"/>
          <w:lang w:val="en-US" w:eastAsia="fr-FR"/>
        </w:rPr>
        <w:t xml:space="preserve">Auxéméry, Y. Traumatisme crânien léger et syndrome post-commotionnel : un questionnement ré-émergent. </w:t>
      </w:r>
      <w:proofErr w:type="spellStart"/>
      <w:proofErr w:type="gramStart"/>
      <w:r w:rsidRPr="00E85A4A">
        <w:rPr>
          <w:rFonts w:eastAsia="Times New Roman" w:cs="Times New Roman"/>
          <w:i/>
          <w:iCs/>
          <w:lang w:val="en-US" w:eastAsia="fr-FR"/>
        </w:rPr>
        <w:t>L’Encéphale</w:t>
      </w:r>
      <w:proofErr w:type="spellEnd"/>
      <w:r w:rsidRPr="00E85A4A">
        <w:rPr>
          <w:rFonts w:eastAsia="Times New Roman" w:cs="Times New Roman"/>
          <w:lang w:val="en-US" w:eastAsia="fr-FR"/>
        </w:rPr>
        <w:t xml:space="preserve"> </w:t>
      </w:r>
      <w:r w:rsidRPr="00E85A4A">
        <w:rPr>
          <w:rFonts w:eastAsia="Times New Roman" w:cs="Times New Roman"/>
          <w:b/>
          <w:bCs/>
          <w:lang w:val="en-US" w:eastAsia="fr-FR"/>
        </w:rPr>
        <w:t>38,</w:t>
      </w:r>
      <w:r w:rsidRPr="00E85A4A">
        <w:rPr>
          <w:rFonts w:eastAsia="Times New Roman" w:cs="Times New Roman"/>
          <w:lang w:val="en-US" w:eastAsia="fr-FR"/>
        </w:rPr>
        <w:t xml:space="preserve"> 329–335 (2012).</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3.</w:t>
      </w:r>
    </w:p>
    <w:p w:rsidR="00E85A4A" w:rsidRPr="00E85A4A" w:rsidRDefault="00E85A4A" w:rsidP="004A237D">
      <w:pPr>
        <w:jc w:val="both"/>
        <w:rPr>
          <w:rFonts w:eastAsia="Times New Roman" w:cs="Times New Roman"/>
          <w:lang w:val="en-US" w:eastAsia="fr-FR"/>
        </w:rPr>
      </w:pPr>
      <w:proofErr w:type="spellStart"/>
      <w:r w:rsidRPr="00E85A4A">
        <w:rPr>
          <w:rFonts w:eastAsia="Times New Roman" w:cs="Times New Roman"/>
          <w:lang w:val="en-US" w:eastAsia="fr-FR"/>
        </w:rPr>
        <w:t>Borkan</w:t>
      </w:r>
      <w:proofErr w:type="spellEnd"/>
      <w:r w:rsidRPr="00E85A4A">
        <w:rPr>
          <w:rFonts w:eastAsia="Times New Roman" w:cs="Times New Roman"/>
          <w:lang w:val="en-US" w:eastAsia="fr-FR"/>
        </w:rPr>
        <w:t xml:space="preserve">, J. M., Quirk, M. &amp; Sullivan, M. Finding meaning after the fall: Injury narratives from elderly hip fracture patients. </w:t>
      </w:r>
      <w:proofErr w:type="gramStart"/>
      <w:r w:rsidRPr="00E85A4A">
        <w:rPr>
          <w:rFonts w:eastAsia="Times New Roman" w:cs="Times New Roman"/>
          <w:i/>
          <w:iCs/>
          <w:lang w:val="en-US" w:eastAsia="fr-FR"/>
        </w:rPr>
        <w:t>Social Science &amp; Medicine</w:t>
      </w:r>
      <w:r w:rsidRPr="00E85A4A">
        <w:rPr>
          <w:rFonts w:eastAsia="Times New Roman" w:cs="Times New Roman"/>
          <w:lang w:val="en-US" w:eastAsia="fr-FR"/>
        </w:rPr>
        <w:t xml:space="preserve"> </w:t>
      </w:r>
      <w:r w:rsidRPr="00E85A4A">
        <w:rPr>
          <w:rFonts w:eastAsia="Times New Roman" w:cs="Times New Roman"/>
          <w:b/>
          <w:bCs/>
          <w:lang w:val="en-US" w:eastAsia="fr-FR"/>
        </w:rPr>
        <w:t>33,</w:t>
      </w:r>
      <w:r w:rsidRPr="00E85A4A">
        <w:rPr>
          <w:rFonts w:eastAsia="Times New Roman" w:cs="Times New Roman"/>
          <w:lang w:val="en-US" w:eastAsia="fr-FR"/>
        </w:rPr>
        <w:t xml:space="preserve"> 947–957 (1991).</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4.</w:t>
      </w:r>
    </w:p>
    <w:p w:rsidR="00E85A4A" w:rsidRPr="00E85A4A" w:rsidRDefault="00E85A4A" w:rsidP="004A237D">
      <w:pPr>
        <w:jc w:val="both"/>
        <w:rPr>
          <w:rFonts w:eastAsia="Times New Roman" w:cs="Times New Roman"/>
          <w:lang w:val="en-US" w:eastAsia="fr-FR"/>
        </w:rPr>
      </w:pPr>
      <w:proofErr w:type="gramStart"/>
      <w:r w:rsidRPr="00BF0A12">
        <w:rPr>
          <w:rFonts w:eastAsia="Times New Roman" w:cs="Times New Roman"/>
          <w:lang w:val="en-US" w:eastAsia="fr-FR"/>
        </w:rPr>
        <w:t xml:space="preserve">Brilleman, S. L. </w:t>
      </w:r>
      <w:r w:rsidRPr="00BF0A12">
        <w:rPr>
          <w:rFonts w:eastAsia="Times New Roman" w:cs="Times New Roman"/>
          <w:i/>
          <w:iCs/>
          <w:lang w:val="en-US" w:eastAsia="fr-FR"/>
        </w:rPr>
        <w:t>et al.</w:t>
      </w:r>
      <w:r w:rsidRPr="00BF0A12">
        <w:rPr>
          <w:rFonts w:eastAsia="Times New Roman" w:cs="Times New Roman"/>
          <w:lang w:val="en-US" w:eastAsia="fr-FR"/>
        </w:rPr>
        <w:t xml:space="preserve"> </w:t>
      </w:r>
      <w:r w:rsidRPr="00E85A4A">
        <w:rPr>
          <w:rFonts w:eastAsia="Times New Roman" w:cs="Times New Roman"/>
          <w:lang w:val="en-US" w:eastAsia="fr-FR"/>
        </w:rPr>
        <w:t>Associations between community-level disaster exposure and individual-level changes in disability and risk of death for older Americans.</w:t>
      </w:r>
      <w:proofErr w:type="gramEnd"/>
      <w:r w:rsidRPr="00E85A4A">
        <w:rPr>
          <w:rFonts w:eastAsia="Times New Roman" w:cs="Times New Roman"/>
          <w:lang w:val="en-US" w:eastAsia="fr-FR"/>
        </w:rPr>
        <w:t xml:space="preserve"> </w:t>
      </w:r>
      <w:proofErr w:type="gramStart"/>
      <w:r w:rsidRPr="00E85A4A">
        <w:rPr>
          <w:rFonts w:eastAsia="Times New Roman" w:cs="Times New Roman"/>
          <w:i/>
          <w:iCs/>
          <w:lang w:val="en-US" w:eastAsia="fr-FR"/>
        </w:rPr>
        <w:t>Social Science &amp; Medicine</w:t>
      </w:r>
      <w:r w:rsidRPr="00E85A4A">
        <w:rPr>
          <w:rFonts w:eastAsia="Times New Roman" w:cs="Times New Roman"/>
          <w:lang w:val="en-US" w:eastAsia="fr-FR"/>
        </w:rPr>
        <w:t xml:space="preserve"> </w:t>
      </w:r>
      <w:r w:rsidRPr="00E85A4A">
        <w:rPr>
          <w:rFonts w:eastAsia="Times New Roman" w:cs="Times New Roman"/>
          <w:b/>
          <w:bCs/>
          <w:lang w:val="en-US" w:eastAsia="fr-FR"/>
        </w:rPr>
        <w:t>173,</w:t>
      </w:r>
      <w:r w:rsidRPr="00E85A4A">
        <w:rPr>
          <w:rFonts w:eastAsia="Times New Roman" w:cs="Times New Roman"/>
          <w:lang w:val="en-US" w:eastAsia="fr-FR"/>
        </w:rPr>
        <w:t xml:space="preserve"> 118–125 (2017).</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5.</w:t>
      </w:r>
    </w:p>
    <w:p w:rsidR="00E85A4A" w:rsidRPr="00E85A4A" w:rsidRDefault="00E85A4A" w:rsidP="004A237D">
      <w:pPr>
        <w:jc w:val="both"/>
        <w:rPr>
          <w:rFonts w:eastAsia="Times New Roman" w:cs="Times New Roman"/>
          <w:lang w:val="en-US" w:eastAsia="fr-FR"/>
        </w:rPr>
      </w:pPr>
      <w:r w:rsidRPr="00BF0A12">
        <w:rPr>
          <w:rFonts w:eastAsia="Times New Roman" w:cs="Times New Roman"/>
          <w:lang w:val="en-US" w:eastAsia="fr-FR"/>
        </w:rPr>
        <w:t xml:space="preserve">Espie, C. A. </w:t>
      </w:r>
      <w:r w:rsidRPr="00BF0A12">
        <w:rPr>
          <w:rFonts w:eastAsia="Times New Roman" w:cs="Times New Roman"/>
          <w:i/>
          <w:iCs/>
          <w:lang w:val="en-US" w:eastAsia="fr-FR"/>
        </w:rPr>
        <w:t>et al.</w:t>
      </w:r>
      <w:r w:rsidRPr="00BF0A12">
        <w:rPr>
          <w:rFonts w:eastAsia="Times New Roman" w:cs="Times New Roman"/>
          <w:lang w:val="en-US" w:eastAsia="fr-FR"/>
        </w:rPr>
        <w:t xml:space="preserve"> </w:t>
      </w:r>
      <w:r w:rsidRPr="00E85A4A">
        <w:rPr>
          <w:rFonts w:eastAsia="Times New Roman" w:cs="Times New Roman"/>
          <w:lang w:val="en-US" w:eastAsia="fr-FR"/>
        </w:rPr>
        <w:t xml:space="preserve">Cognitive functioning in people with epilepsy plus severe learning disabilities: a systematic analysis of predictors of daytime arousal and attention. </w:t>
      </w:r>
      <w:proofErr w:type="gramStart"/>
      <w:r w:rsidRPr="00E85A4A">
        <w:rPr>
          <w:rFonts w:eastAsia="Times New Roman" w:cs="Times New Roman"/>
          <w:i/>
          <w:iCs/>
          <w:lang w:val="en-US" w:eastAsia="fr-FR"/>
        </w:rPr>
        <w:t>Seizure</w:t>
      </w:r>
      <w:r w:rsidRPr="00E85A4A">
        <w:rPr>
          <w:rFonts w:eastAsia="Times New Roman" w:cs="Times New Roman"/>
          <w:lang w:val="en-US" w:eastAsia="fr-FR"/>
        </w:rPr>
        <w:t xml:space="preserve"> </w:t>
      </w:r>
      <w:r w:rsidRPr="00E85A4A">
        <w:rPr>
          <w:rFonts w:eastAsia="Times New Roman" w:cs="Times New Roman"/>
          <w:b/>
          <w:bCs/>
          <w:lang w:val="en-US" w:eastAsia="fr-FR"/>
        </w:rPr>
        <w:t>8,</w:t>
      </w:r>
      <w:r w:rsidRPr="00E85A4A">
        <w:rPr>
          <w:rFonts w:eastAsia="Times New Roman" w:cs="Times New Roman"/>
          <w:lang w:val="en-US" w:eastAsia="fr-FR"/>
        </w:rPr>
        <w:t xml:space="preserve"> 73–80 (1999).</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6.</w:t>
      </w:r>
    </w:p>
    <w:p w:rsidR="00E85A4A" w:rsidRPr="00E85A4A" w:rsidRDefault="00E85A4A" w:rsidP="004A237D">
      <w:pPr>
        <w:jc w:val="both"/>
        <w:rPr>
          <w:rFonts w:eastAsia="Times New Roman" w:cs="Times New Roman"/>
          <w:lang w:val="en-US" w:eastAsia="fr-FR"/>
        </w:rPr>
      </w:pPr>
      <w:proofErr w:type="gramStart"/>
      <w:r w:rsidRPr="00E85A4A">
        <w:rPr>
          <w:rFonts w:eastAsia="Times New Roman" w:cs="Times New Roman"/>
          <w:lang w:val="en-US" w:eastAsia="fr-FR"/>
        </w:rPr>
        <w:t xml:space="preserve">Hendricks, H. T., </w:t>
      </w:r>
      <w:proofErr w:type="spellStart"/>
      <w:r w:rsidRPr="00E85A4A">
        <w:rPr>
          <w:rFonts w:eastAsia="Times New Roman" w:cs="Times New Roman"/>
          <w:lang w:val="en-US" w:eastAsia="fr-FR"/>
        </w:rPr>
        <w:t>Zwarts</w:t>
      </w:r>
      <w:proofErr w:type="spellEnd"/>
      <w:r w:rsidRPr="00E85A4A">
        <w:rPr>
          <w:rFonts w:eastAsia="Times New Roman" w:cs="Times New Roman"/>
          <w:lang w:val="en-US" w:eastAsia="fr-FR"/>
        </w:rPr>
        <w:t xml:space="preserve">, M. J., Plat, E. F. &amp; </w:t>
      </w:r>
      <w:proofErr w:type="spellStart"/>
      <w:r w:rsidRPr="00E85A4A">
        <w:rPr>
          <w:rFonts w:eastAsia="Times New Roman" w:cs="Times New Roman"/>
          <w:lang w:val="en-US" w:eastAsia="fr-FR"/>
        </w:rPr>
        <w:t>Limbeek</w:t>
      </w:r>
      <w:proofErr w:type="spellEnd"/>
      <w:r w:rsidRPr="00E85A4A">
        <w:rPr>
          <w:rFonts w:eastAsia="Times New Roman" w:cs="Times New Roman"/>
          <w:lang w:val="en-US" w:eastAsia="fr-FR"/>
        </w:rPr>
        <w:t>, J. van.</w:t>
      </w:r>
      <w:proofErr w:type="gramEnd"/>
      <w:r w:rsidRPr="00E85A4A">
        <w:rPr>
          <w:rFonts w:eastAsia="Times New Roman" w:cs="Times New Roman"/>
          <w:lang w:val="en-US" w:eastAsia="fr-FR"/>
        </w:rPr>
        <w:t xml:space="preserve"> </w:t>
      </w:r>
      <w:proofErr w:type="gramStart"/>
      <w:r w:rsidRPr="00E85A4A">
        <w:rPr>
          <w:rFonts w:eastAsia="Times New Roman" w:cs="Times New Roman"/>
          <w:lang w:val="en-US" w:eastAsia="fr-FR"/>
        </w:rPr>
        <w:t>Systematic review for the early prediction of motor and functional outcome after stroke by using motor-evoked potentials.</w:t>
      </w:r>
      <w:proofErr w:type="gramEnd"/>
      <w:r w:rsidRPr="00E85A4A">
        <w:rPr>
          <w:rFonts w:eastAsia="Times New Roman" w:cs="Times New Roman"/>
          <w:lang w:val="en-US" w:eastAsia="fr-FR"/>
        </w:rPr>
        <w:t xml:space="preserve"> </w:t>
      </w:r>
      <w:proofErr w:type="gramStart"/>
      <w:r w:rsidRPr="00E85A4A">
        <w:rPr>
          <w:rFonts w:eastAsia="Times New Roman" w:cs="Times New Roman"/>
          <w:i/>
          <w:iCs/>
          <w:lang w:val="en-US" w:eastAsia="fr-FR"/>
        </w:rPr>
        <w:t>Archives of Physical Medicine and Rehabilitation</w:t>
      </w:r>
      <w:r w:rsidRPr="00E85A4A">
        <w:rPr>
          <w:rFonts w:eastAsia="Times New Roman" w:cs="Times New Roman"/>
          <w:lang w:val="en-US" w:eastAsia="fr-FR"/>
        </w:rPr>
        <w:t xml:space="preserve"> </w:t>
      </w:r>
      <w:r w:rsidRPr="00E85A4A">
        <w:rPr>
          <w:rFonts w:eastAsia="Times New Roman" w:cs="Times New Roman"/>
          <w:b/>
          <w:bCs/>
          <w:lang w:val="en-US" w:eastAsia="fr-FR"/>
        </w:rPr>
        <w:t>83,</w:t>
      </w:r>
      <w:r w:rsidRPr="00E85A4A">
        <w:rPr>
          <w:rFonts w:eastAsia="Times New Roman" w:cs="Times New Roman"/>
          <w:lang w:val="en-US" w:eastAsia="fr-FR"/>
        </w:rPr>
        <w:t xml:space="preserve"> 1303–1308 (2002).</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7.</w:t>
      </w:r>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 xml:space="preserve">Lee, M. K. </w:t>
      </w:r>
      <w:r w:rsidRPr="00E85A4A">
        <w:rPr>
          <w:rFonts w:eastAsia="Times New Roman" w:cs="Times New Roman"/>
          <w:i/>
          <w:iCs/>
          <w:lang w:val="en-US" w:eastAsia="fr-FR"/>
        </w:rPr>
        <w:t>et al.</w:t>
      </w:r>
      <w:r w:rsidRPr="00E85A4A">
        <w:rPr>
          <w:rFonts w:eastAsia="Times New Roman" w:cs="Times New Roman"/>
          <w:lang w:val="en-US" w:eastAsia="fr-FR"/>
        </w:rPr>
        <w:t xml:space="preserve"> Item response theory analysis to evaluate reliability and minimal clinically important change of the Roland-Morris Disability Questionnaire in patients with severe disability due to back pain from vertebral compression fractures. </w:t>
      </w:r>
      <w:proofErr w:type="gramStart"/>
      <w:r w:rsidRPr="00E85A4A">
        <w:rPr>
          <w:rFonts w:eastAsia="Times New Roman" w:cs="Times New Roman"/>
          <w:i/>
          <w:iCs/>
          <w:lang w:val="en-US" w:eastAsia="fr-FR"/>
        </w:rPr>
        <w:t>The Spine Journal</w:t>
      </w:r>
      <w:r w:rsidRPr="00E85A4A">
        <w:rPr>
          <w:rFonts w:eastAsia="Times New Roman" w:cs="Times New Roman"/>
          <w:lang w:val="en-US" w:eastAsia="fr-FR"/>
        </w:rPr>
        <w:t xml:space="preserve"> </w:t>
      </w:r>
      <w:r w:rsidRPr="00E85A4A">
        <w:rPr>
          <w:rFonts w:eastAsia="Times New Roman" w:cs="Times New Roman"/>
          <w:b/>
          <w:bCs/>
          <w:lang w:val="en-US" w:eastAsia="fr-FR"/>
        </w:rPr>
        <w:t>17,</w:t>
      </w:r>
      <w:r w:rsidRPr="00E85A4A">
        <w:rPr>
          <w:rFonts w:eastAsia="Times New Roman" w:cs="Times New Roman"/>
          <w:lang w:val="en-US" w:eastAsia="fr-FR"/>
        </w:rPr>
        <w:t xml:space="preserve"> 821–829 (2017).</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8.</w:t>
      </w:r>
    </w:p>
    <w:p w:rsidR="00E85A4A" w:rsidRPr="00E85A4A" w:rsidRDefault="00E85A4A" w:rsidP="004A237D">
      <w:pPr>
        <w:jc w:val="both"/>
        <w:rPr>
          <w:rFonts w:eastAsia="Times New Roman" w:cs="Times New Roman"/>
          <w:lang w:eastAsia="fr-FR"/>
        </w:rPr>
      </w:pPr>
      <w:proofErr w:type="gramStart"/>
      <w:r w:rsidRPr="00E85A4A">
        <w:rPr>
          <w:rFonts w:eastAsia="Times New Roman" w:cs="Times New Roman"/>
          <w:lang w:val="en-US" w:eastAsia="fr-FR"/>
        </w:rPr>
        <w:t xml:space="preserve">Lefebvre, H. &amp; </w:t>
      </w:r>
      <w:proofErr w:type="spellStart"/>
      <w:r w:rsidRPr="00E85A4A">
        <w:rPr>
          <w:rFonts w:eastAsia="Times New Roman" w:cs="Times New Roman"/>
          <w:lang w:val="en-US" w:eastAsia="fr-FR"/>
        </w:rPr>
        <w:t>Levert</w:t>
      </w:r>
      <w:proofErr w:type="spellEnd"/>
      <w:r w:rsidRPr="00E85A4A">
        <w:rPr>
          <w:rFonts w:eastAsia="Times New Roman" w:cs="Times New Roman"/>
          <w:lang w:val="en-US" w:eastAsia="fr-FR"/>
        </w:rPr>
        <w:t>, M.-J.</w:t>
      </w:r>
      <w:proofErr w:type="gramEnd"/>
      <w:r w:rsidRPr="00E85A4A">
        <w:rPr>
          <w:rFonts w:eastAsia="Times New Roman" w:cs="Times New Roman"/>
          <w:lang w:val="en-US" w:eastAsia="fr-FR"/>
        </w:rPr>
        <w:t xml:space="preserve"> </w:t>
      </w:r>
      <w:proofErr w:type="gramStart"/>
      <w:r w:rsidRPr="00E85A4A">
        <w:rPr>
          <w:rFonts w:eastAsia="Times New Roman" w:cs="Times New Roman"/>
          <w:lang w:val="en-US" w:eastAsia="fr-FR"/>
        </w:rPr>
        <w:t>Supporting people with traumatic brain injury in their use of public spaces: Identifying facilitating factors and obstacles.</w:t>
      </w:r>
      <w:proofErr w:type="gramEnd"/>
      <w:r w:rsidRPr="00E85A4A">
        <w:rPr>
          <w:rFonts w:eastAsia="Times New Roman" w:cs="Times New Roman"/>
          <w:lang w:val="en-US" w:eastAsia="fr-FR"/>
        </w:rPr>
        <w:t xml:space="preserve"> </w:t>
      </w:r>
      <w:r w:rsidRPr="00E85A4A">
        <w:rPr>
          <w:rFonts w:eastAsia="Times New Roman" w:cs="Times New Roman"/>
          <w:i/>
          <w:iCs/>
          <w:lang w:eastAsia="fr-FR"/>
        </w:rPr>
        <w:t xml:space="preserve">ALTER - </w:t>
      </w:r>
      <w:proofErr w:type="spellStart"/>
      <w:r w:rsidRPr="00E85A4A">
        <w:rPr>
          <w:rFonts w:eastAsia="Times New Roman" w:cs="Times New Roman"/>
          <w:i/>
          <w:iCs/>
          <w:lang w:eastAsia="fr-FR"/>
        </w:rPr>
        <w:t>European</w:t>
      </w:r>
      <w:proofErr w:type="spellEnd"/>
      <w:r w:rsidRPr="00E85A4A">
        <w:rPr>
          <w:rFonts w:eastAsia="Times New Roman" w:cs="Times New Roman"/>
          <w:i/>
          <w:iCs/>
          <w:lang w:eastAsia="fr-FR"/>
        </w:rPr>
        <w:t xml:space="preserve"> Journal of </w:t>
      </w:r>
      <w:proofErr w:type="spellStart"/>
      <w:r w:rsidRPr="00E85A4A">
        <w:rPr>
          <w:rFonts w:eastAsia="Times New Roman" w:cs="Times New Roman"/>
          <w:i/>
          <w:iCs/>
          <w:lang w:eastAsia="fr-FR"/>
        </w:rPr>
        <w:t>Disability</w:t>
      </w:r>
      <w:proofErr w:type="spellEnd"/>
      <w:r w:rsidRPr="00E85A4A">
        <w:rPr>
          <w:rFonts w:eastAsia="Times New Roman" w:cs="Times New Roman"/>
          <w:i/>
          <w:iCs/>
          <w:lang w:eastAsia="fr-FR"/>
        </w:rPr>
        <w:t xml:space="preserve"> </w:t>
      </w:r>
      <w:proofErr w:type="spellStart"/>
      <w:r w:rsidRPr="00E85A4A">
        <w:rPr>
          <w:rFonts w:eastAsia="Times New Roman" w:cs="Times New Roman"/>
          <w:i/>
          <w:iCs/>
          <w:lang w:eastAsia="fr-FR"/>
        </w:rPr>
        <w:t>Research</w:t>
      </w:r>
      <w:proofErr w:type="spellEnd"/>
      <w:r w:rsidRPr="00E85A4A">
        <w:rPr>
          <w:rFonts w:eastAsia="Times New Roman" w:cs="Times New Roman"/>
          <w:i/>
          <w:iCs/>
          <w:lang w:eastAsia="fr-FR"/>
        </w:rPr>
        <w:t xml:space="preserve"> / Revue Européenne de Recherche sur le Handicap</w:t>
      </w:r>
      <w:r w:rsidRPr="00E85A4A">
        <w:rPr>
          <w:rFonts w:eastAsia="Times New Roman" w:cs="Times New Roman"/>
          <w:lang w:eastAsia="fr-FR"/>
        </w:rPr>
        <w:t xml:space="preserve"> </w:t>
      </w:r>
      <w:r w:rsidRPr="00E85A4A">
        <w:rPr>
          <w:rFonts w:eastAsia="Times New Roman" w:cs="Times New Roman"/>
          <w:b/>
          <w:bCs/>
          <w:lang w:eastAsia="fr-FR"/>
        </w:rPr>
        <w:t>8,</w:t>
      </w:r>
      <w:r w:rsidRPr="00E85A4A">
        <w:rPr>
          <w:rFonts w:eastAsia="Times New Roman" w:cs="Times New Roman"/>
          <w:lang w:eastAsia="fr-FR"/>
        </w:rPr>
        <w:t xml:space="preserve"> 183–193 (2014).</w:t>
      </w:r>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9.</w:t>
      </w:r>
    </w:p>
    <w:p w:rsidR="00E85A4A" w:rsidRPr="00E85A4A" w:rsidRDefault="00E85A4A" w:rsidP="004A237D">
      <w:pPr>
        <w:jc w:val="both"/>
        <w:rPr>
          <w:rFonts w:eastAsia="Times New Roman" w:cs="Times New Roman"/>
          <w:lang w:eastAsia="fr-FR"/>
        </w:rPr>
      </w:pPr>
      <w:proofErr w:type="spellStart"/>
      <w:r w:rsidRPr="00E85A4A">
        <w:rPr>
          <w:rFonts w:eastAsia="Times New Roman" w:cs="Times New Roman"/>
          <w:lang w:val="en-US" w:eastAsia="fr-FR"/>
        </w:rPr>
        <w:t>Ostermann</w:t>
      </w:r>
      <w:proofErr w:type="spellEnd"/>
      <w:r w:rsidRPr="00E85A4A">
        <w:rPr>
          <w:rFonts w:eastAsia="Times New Roman" w:cs="Times New Roman"/>
          <w:lang w:val="en-US" w:eastAsia="fr-FR"/>
        </w:rPr>
        <w:t xml:space="preserve">, A. C., Dowdy, J. D., </w:t>
      </w:r>
      <w:proofErr w:type="spellStart"/>
      <w:proofErr w:type="gramStart"/>
      <w:r w:rsidRPr="00E85A4A">
        <w:rPr>
          <w:rFonts w:eastAsia="Times New Roman" w:cs="Times New Roman"/>
          <w:lang w:val="en-US" w:eastAsia="fr-FR"/>
        </w:rPr>
        <w:t>Lindemann</w:t>
      </w:r>
      <w:proofErr w:type="spellEnd"/>
      <w:proofErr w:type="gramEnd"/>
      <w:r w:rsidRPr="00E85A4A">
        <w:rPr>
          <w:rFonts w:eastAsia="Times New Roman" w:cs="Times New Roman"/>
          <w:lang w:val="en-US" w:eastAsia="fr-FR"/>
        </w:rPr>
        <w:t xml:space="preserve">, S., </w:t>
      </w:r>
      <w:proofErr w:type="spellStart"/>
      <w:r w:rsidRPr="00E85A4A">
        <w:rPr>
          <w:rFonts w:eastAsia="Times New Roman" w:cs="Times New Roman"/>
          <w:lang w:val="en-US" w:eastAsia="fr-FR"/>
        </w:rPr>
        <w:t>Türp</w:t>
      </w:r>
      <w:proofErr w:type="spellEnd"/>
      <w:r w:rsidRPr="00E85A4A">
        <w:rPr>
          <w:rFonts w:eastAsia="Times New Roman" w:cs="Times New Roman"/>
          <w:lang w:val="en-US" w:eastAsia="fr-FR"/>
        </w:rPr>
        <w:t xml:space="preserve">, J. C. &amp; Swales, J. M. Patterns in self-reported illness experiences: letters to a TMJ support group. </w:t>
      </w:r>
      <w:proofErr w:type="spellStart"/>
      <w:r w:rsidRPr="00E85A4A">
        <w:rPr>
          <w:rFonts w:eastAsia="Times New Roman" w:cs="Times New Roman"/>
          <w:i/>
          <w:iCs/>
          <w:lang w:eastAsia="fr-FR"/>
        </w:rPr>
        <w:t>Language</w:t>
      </w:r>
      <w:proofErr w:type="spellEnd"/>
      <w:r w:rsidRPr="00E85A4A">
        <w:rPr>
          <w:rFonts w:eastAsia="Times New Roman" w:cs="Times New Roman"/>
          <w:i/>
          <w:iCs/>
          <w:lang w:eastAsia="fr-FR"/>
        </w:rPr>
        <w:t xml:space="preserve"> &amp; Communication</w:t>
      </w:r>
      <w:r w:rsidRPr="00E85A4A">
        <w:rPr>
          <w:rFonts w:eastAsia="Times New Roman" w:cs="Times New Roman"/>
          <w:lang w:eastAsia="fr-FR"/>
        </w:rPr>
        <w:t xml:space="preserve"> </w:t>
      </w:r>
      <w:r w:rsidRPr="00E85A4A">
        <w:rPr>
          <w:rFonts w:eastAsia="Times New Roman" w:cs="Times New Roman"/>
          <w:b/>
          <w:bCs/>
          <w:lang w:eastAsia="fr-FR"/>
        </w:rPr>
        <w:t>19,</w:t>
      </w:r>
      <w:r w:rsidRPr="00E85A4A">
        <w:rPr>
          <w:rFonts w:eastAsia="Times New Roman" w:cs="Times New Roman"/>
          <w:lang w:eastAsia="fr-FR"/>
        </w:rPr>
        <w:t xml:space="preserve"> 127–147 (1999).</w:t>
      </w:r>
    </w:p>
    <w:p w:rsidR="00E85A4A" w:rsidRPr="00E85A4A" w:rsidRDefault="00E85A4A" w:rsidP="004A237D">
      <w:pPr>
        <w:jc w:val="both"/>
        <w:rPr>
          <w:rFonts w:eastAsia="Times New Roman" w:cs="Times New Roman"/>
          <w:lang w:eastAsia="fr-FR"/>
        </w:rPr>
      </w:pPr>
      <w:r w:rsidRPr="00E85A4A">
        <w:rPr>
          <w:rFonts w:eastAsia="Times New Roman" w:cs="Times New Roman"/>
          <w:lang w:eastAsia="fr-FR"/>
        </w:rPr>
        <w:t>10.</w:t>
      </w:r>
    </w:p>
    <w:p w:rsidR="00E85A4A" w:rsidRPr="00E85A4A" w:rsidRDefault="00E85A4A" w:rsidP="004A237D">
      <w:pPr>
        <w:jc w:val="both"/>
        <w:rPr>
          <w:rFonts w:eastAsia="Times New Roman" w:cs="Times New Roman"/>
          <w:lang w:val="en-US" w:eastAsia="fr-FR"/>
        </w:rPr>
      </w:pPr>
      <w:proofErr w:type="spellStart"/>
      <w:r w:rsidRPr="00E85A4A">
        <w:rPr>
          <w:rFonts w:eastAsia="Times New Roman" w:cs="Times New Roman"/>
          <w:lang w:eastAsia="fr-FR"/>
        </w:rPr>
        <w:t>Perifano</w:t>
      </w:r>
      <w:proofErr w:type="spellEnd"/>
      <w:r w:rsidRPr="00E85A4A">
        <w:rPr>
          <w:rFonts w:eastAsia="Times New Roman" w:cs="Times New Roman"/>
          <w:lang w:eastAsia="fr-FR"/>
        </w:rPr>
        <w:t xml:space="preserve">, A. &amp; Scelles, R. Regards croisés sur la souffrance psychique des enfants polyhandicapés atteints de maladies évolutives. </w:t>
      </w:r>
      <w:r w:rsidRPr="00E85A4A">
        <w:rPr>
          <w:rFonts w:eastAsia="Times New Roman" w:cs="Times New Roman"/>
          <w:i/>
          <w:iCs/>
          <w:lang w:val="en-US" w:eastAsia="fr-FR"/>
        </w:rPr>
        <w:t xml:space="preserve">Archives de </w:t>
      </w:r>
      <w:proofErr w:type="spellStart"/>
      <w:r w:rsidRPr="00E85A4A">
        <w:rPr>
          <w:rFonts w:eastAsia="Times New Roman" w:cs="Times New Roman"/>
          <w:i/>
          <w:iCs/>
          <w:lang w:val="en-US" w:eastAsia="fr-FR"/>
        </w:rPr>
        <w:t>Pédiatrie</w:t>
      </w:r>
      <w:proofErr w:type="spellEnd"/>
      <w:r w:rsidRPr="00E85A4A">
        <w:rPr>
          <w:rFonts w:eastAsia="Times New Roman" w:cs="Times New Roman"/>
          <w:lang w:val="en-US" w:eastAsia="fr-FR"/>
        </w:rPr>
        <w:t xml:space="preserve"> </w:t>
      </w:r>
      <w:r w:rsidRPr="00E85A4A">
        <w:rPr>
          <w:rFonts w:eastAsia="Times New Roman" w:cs="Times New Roman"/>
          <w:b/>
          <w:bCs/>
          <w:lang w:val="en-US" w:eastAsia="fr-FR"/>
        </w:rPr>
        <w:t>22,</w:t>
      </w:r>
      <w:r w:rsidRPr="00E85A4A">
        <w:rPr>
          <w:rFonts w:eastAsia="Times New Roman" w:cs="Times New Roman"/>
          <w:lang w:val="en-US" w:eastAsia="fr-FR"/>
        </w:rPr>
        <w:t xml:space="preserve"> 916–923 (2015).</w:t>
      </w:r>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11.</w:t>
      </w:r>
    </w:p>
    <w:p w:rsidR="00E85A4A" w:rsidRPr="00E85A4A" w:rsidRDefault="00E85A4A" w:rsidP="004A237D">
      <w:pPr>
        <w:jc w:val="both"/>
        <w:rPr>
          <w:rFonts w:eastAsia="Times New Roman" w:cs="Times New Roman"/>
          <w:lang w:val="en-US" w:eastAsia="fr-FR"/>
        </w:rPr>
      </w:pPr>
      <w:proofErr w:type="gramStart"/>
      <w:r w:rsidRPr="00E85A4A">
        <w:rPr>
          <w:rFonts w:eastAsia="Times New Roman" w:cs="Times New Roman"/>
          <w:lang w:val="en-US" w:eastAsia="fr-FR"/>
        </w:rPr>
        <w:t>Ross, E. &amp; Oliver, C.</w:t>
      </w:r>
      <w:proofErr w:type="gramEnd"/>
      <w:r w:rsidRPr="00E85A4A">
        <w:rPr>
          <w:rFonts w:eastAsia="Times New Roman" w:cs="Times New Roman"/>
          <w:lang w:val="en-US" w:eastAsia="fr-FR"/>
        </w:rPr>
        <w:t xml:space="preserve"> </w:t>
      </w:r>
      <w:proofErr w:type="gramStart"/>
      <w:r w:rsidRPr="00E85A4A">
        <w:rPr>
          <w:rFonts w:eastAsia="Times New Roman" w:cs="Times New Roman"/>
          <w:lang w:val="en-US" w:eastAsia="fr-FR"/>
        </w:rPr>
        <w:t>The assessment of mood in adults who have severe or profound mental retardation.</w:t>
      </w:r>
      <w:proofErr w:type="gramEnd"/>
      <w:r w:rsidRPr="00E85A4A">
        <w:rPr>
          <w:rFonts w:eastAsia="Times New Roman" w:cs="Times New Roman"/>
          <w:lang w:val="en-US" w:eastAsia="fr-FR"/>
        </w:rPr>
        <w:t xml:space="preserve"> </w:t>
      </w:r>
      <w:proofErr w:type="gramStart"/>
      <w:r w:rsidRPr="00E85A4A">
        <w:rPr>
          <w:rFonts w:eastAsia="Times New Roman" w:cs="Times New Roman"/>
          <w:i/>
          <w:iCs/>
          <w:lang w:val="en-US" w:eastAsia="fr-FR"/>
        </w:rPr>
        <w:t>Clinical Psychology Review</w:t>
      </w:r>
      <w:r w:rsidRPr="00E85A4A">
        <w:rPr>
          <w:rFonts w:eastAsia="Times New Roman" w:cs="Times New Roman"/>
          <w:lang w:val="en-US" w:eastAsia="fr-FR"/>
        </w:rPr>
        <w:t xml:space="preserve"> </w:t>
      </w:r>
      <w:r w:rsidRPr="00E85A4A">
        <w:rPr>
          <w:rFonts w:eastAsia="Times New Roman" w:cs="Times New Roman"/>
          <w:b/>
          <w:bCs/>
          <w:lang w:val="en-US" w:eastAsia="fr-FR"/>
        </w:rPr>
        <w:t>23,</w:t>
      </w:r>
      <w:r w:rsidRPr="00E85A4A">
        <w:rPr>
          <w:rFonts w:eastAsia="Times New Roman" w:cs="Times New Roman"/>
          <w:lang w:val="en-US" w:eastAsia="fr-FR"/>
        </w:rPr>
        <w:t xml:space="preserve"> 225–245 (2003).</w:t>
      </w:r>
      <w:proofErr w:type="gramEnd"/>
    </w:p>
    <w:p w:rsidR="00E85A4A" w:rsidRPr="00E85A4A" w:rsidRDefault="00E85A4A" w:rsidP="004A237D">
      <w:pPr>
        <w:jc w:val="both"/>
        <w:rPr>
          <w:rFonts w:eastAsia="Times New Roman" w:cs="Times New Roman"/>
          <w:lang w:val="en-US" w:eastAsia="fr-FR"/>
        </w:rPr>
      </w:pPr>
      <w:r w:rsidRPr="00E85A4A">
        <w:rPr>
          <w:rFonts w:eastAsia="Times New Roman" w:cs="Times New Roman"/>
          <w:lang w:val="en-US" w:eastAsia="fr-FR"/>
        </w:rPr>
        <w:t>12.</w:t>
      </w:r>
    </w:p>
    <w:p w:rsidR="00E85A4A" w:rsidRPr="00E85A4A" w:rsidRDefault="00E85A4A" w:rsidP="004A237D">
      <w:pPr>
        <w:jc w:val="both"/>
        <w:rPr>
          <w:rFonts w:eastAsia="Times New Roman" w:cs="Times New Roman"/>
          <w:lang w:eastAsia="fr-FR"/>
        </w:rPr>
      </w:pPr>
      <w:proofErr w:type="gramStart"/>
      <w:r w:rsidRPr="00E85A4A">
        <w:rPr>
          <w:rFonts w:eastAsia="Times New Roman" w:cs="Times New Roman"/>
          <w:lang w:val="en-US" w:eastAsia="fr-FR"/>
        </w:rPr>
        <w:t xml:space="preserve">Ville, I., </w:t>
      </w:r>
      <w:proofErr w:type="spellStart"/>
      <w:r w:rsidRPr="00E85A4A">
        <w:rPr>
          <w:rFonts w:eastAsia="Times New Roman" w:cs="Times New Roman"/>
          <w:lang w:val="en-US" w:eastAsia="fr-FR"/>
        </w:rPr>
        <w:t>Ravaud</w:t>
      </w:r>
      <w:proofErr w:type="spellEnd"/>
      <w:r w:rsidRPr="00E85A4A">
        <w:rPr>
          <w:rFonts w:eastAsia="Times New Roman" w:cs="Times New Roman"/>
          <w:lang w:val="en-US" w:eastAsia="fr-FR"/>
        </w:rPr>
        <w:t>, J.-F.</w:t>
      </w:r>
      <w:proofErr w:type="gramEnd"/>
      <w:r w:rsidRPr="00E85A4A">
        <w:rPr>
          <w:rFonts w:eastAsia="Times New Roman" w:cs="Times New Roman"/>
          <w:lang w:val="en-US" w:eastAsia="fr-FR"/>
        </w:rPr>
        <w:t xml:space="preserve"> &amp; Group, T. Subjective well-being and severe motor impairments: the </w:t>
      </w:r>
      <w:proofErr w:type="spellStart"/>
      <w:r w:rsidRPr="00E85A4A">
        <w:rPr>
          <w:rFonts w:eastAsia="Times New Roman" w:cs="Times New Roman"/>
          <w:lang w:val="en-US" w:eastAsia="fr-FR"/>
        </w:rPr>
        <w:t>Tetrafigap</w:t>
      </w:r>
      <w:proofErr w:type="spellEnd"/>
      <w:r w:rsidRPr="00E85A4A">
        <w:rPr>
          <w:rFonts w:eastAsia="Times New Roman" w:cs="Times New Roman"/>
          <w:lang w:val="en-US" w:eastAsia="fr-FR"/>
        </w:rPr>
        <w:t xml:space="preserve"> survey on the long-term outcome of tetraplegic spinal cord injured persons. </w:t>
      </w:r>
      <w:r w:rsidRPr="00E85A4A">
        <w:rPr>
          <w:rFonts w:eastAsia="Times New Roman" w:cs="Times New Roman"/>
          <w:i/>
          <w:iCs/>
          <w:lang w:eastAsia="fr-FR"/>
        </w:rPr>
        <w:t xml:space="preserve">Social Science &amp; </w:t>
      </w:r>
      <w:proofErr w:type="spellStart"/>
      <w:r w:rsidRPr="00E85A4A">
        <w:rPr>
          <w:rFonts w:eastAsia="Times New Roman" w:cs="Times New Roman"/>
          <w:i/>
          <w:iCs/>
          <w:lang w:eastAsia="fr-FR"/>
        </w:rPr>
        <w:t>Medicine</w:t>
      </w:r>
      <w:proofErr w:type="spellEnd"/>
      <w:r w:rsidRPr="00E85A4A">
        <w:rPr>
          <w:rFonts w:eastAsia="Times New Roman" w:cs="Times New Roman"/>
          <w:lang w:eastAsia="fr-FR"/>
        </w:rPr>
        <w:t xml:space="preserve"> </w:t>
      </w:r>
      <w:r w:rsidRPr="00E85A4A">
        <w:rPr>
          <w:rFonts w:eastAsia="Times New Roman" w:cs="Times New Roman"/>
          <w:b/>
          <w:bCs/>
          <w:lang w:eastAsia="fr-FR"/>
        </w:rPr>
        <w:t>52,</w:t>
      </w:r>
      <w:r w:rsidRPr="00E85A4A">
        <w:rPr>
          <w:rFonts w:eastAsia="Times New Roman" w:cs="Times New Roman"/>
          <w:lang w:eastAsia="fr-FR"/>
        </w:rPr>
        <w:t xml:space="preserve"> 369–384 (2001).</w:t>
      </w:r>
    </w:p>
    <w:p w:rsidR="00E85A4A" w:rsidRPr="00E85A4A" w:rsidRDefault="00E85A4A" w:rsidP="004A237D">
      <w:pPr>
        <w:jc w:val="both"/>
      </w:pPr>
    </w:p>
    <w:sectPr w:rsidR="00E85A4A" w:rsidRPr="00E85A4A" w:rsidSect="00BF0A12">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8D6" w:rsidRDefault="00F618D6" w:rsidP="00F618D6">
      <w:r>
        <w:separator/>
      </w:r>
    </w:p>
  </w:endnote>
  <w:endnote w:type="continuationSeparator" w:id="0">
    <w:p w:rsidR="00F618D6" w:rsidRDefault="00F618D6" w:rsidP="00F61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Baskerville Old Face">
    <w:panose1 w:val="02020602080505020303"/>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45F" w:rsidRDefault="0056045F">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Littérature évaluation des dispositifs </w:t>
    </w:r>
    <w:r w:rsidR="00206958">
      <w:rPr>
        <w:rFonts w:asciiTheme="majorHAnsi" w:eastAsiaTheme="majorEastAsia" w:hAnsiTheme="majorHAnsi" w:cstheme="majorBidi"/>
      </w:rPr>
      <w:t xml:space="preserve">d'accompagnement </w:t>
    </w:r>
    <w:r>
      <w:rPr>
        <w:rFonts w:asciiTheme="majorHAnsi" w:eastAsiaTheme="majorEastAsia" w:hAnsiTheme="majorHAnsi" w:cstheme="majorBidi"/>
      </w:rPr>
      <w:t>et méthodologie de recherche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PAGE   \* MERGEFORMAT</w:instrText>
    </w:r>
    <w:r>
      <w:rPr>
        <w:rFonts w:eastAsiaTheme="minorEastAsia"/>
      </w:rPr>
      <w:fldChar w:fldCharType="separate"/>
    </w:r>
    <w:r w:rsidR="00BF0A12" w:rsidRPr="00BF0A12">
      <w:rPr>
        <w:rFonts w:asciiTheme="majorHAnsi" w:eastAsiaTheme="majorEastAsia" w:hAnsiTheme="majorHAnsi" w:cstheme="majorBidi"/>
        <w:noProof/>
      </w:rPr>
      <w:t>8</w:t>
    </w:r>
    <w:r>
      <w:rPr>
        <w:rFonts w:asciiTheme="majorHAnsi" w:eastAsiaTheme="majorEastAsia" w:hAnsiTheme="majorHAnsi" w:cstheme="majorBidi"/>
      </w:rPr>
      <w:fldChar w:fldCharType="end"/>
    </w:r>
  </w:p>
  <w:p w:rsidR="00F618D6" w:rsidRDefault="00F618D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8D6" w:rsidRDefault="00F618D6" w:rsidP="00F618D6">
      <w:r>
        <w:separator/>
      </w:r>
    </w:p>
  </w:footnote>
  <w:footnote w:type="continuationSeparator" w:id="0">
    <w:p w:rsidR="00F618D6" w:rsidRDefault="00F618D6" w:rsidP="00F61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12" w:rsidRDefault="00BF0A12">
    <w:pPr>
      <w:pStyle w:val="En-tte"/>
    </w:pPr>
    <w:r>
      <w:tab/>
    </w:r>
    <w:r>
      <w:tab/>
    </w:r>
    <w:r>
      <w:rPr>
        <w:noProof/>
        <w:lang w:eastAsia="fr-FR"/>
      </w:rPr>
      <w:drawing>
        <wp:inline distT="0" distB="0" distL="0" distR="0">
          <wp:extent cx="2219325" cy="1215868"/>
          <wp:effectExtent l="0" t="0" r="0" b="3810"/>
          <wp:docPr id="1" name="Image 1"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25" cy="121586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870ED"/>
    <w:multiLevelType w:val="hybridMultilevel"/>
    <w:tmpl w:val="0228F2A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03C0C1A"/>
    <w:multiLevelType w:val="hybridMultilevel"/>
    <w:tmpl w:val="222C76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A3D3B89"/>
    <w:multiLevelType w:val="hybridMultilevel"/>
    <w:tmpl w:val="6E08A4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55A"/>
    <w:rsid w:val="0001322E"/>
    <w:rsid w:val="00024E05"/>
    <w:rsid w:val="00035D64"/>
    <w:rsid w:val="00082398"/>
    <w:rsid w:val="000C126C"/>
    <w:rsid w:val="000F5CB2"/>
    <w:rsid w:val="00107E78"/>
    <w:rsid w:val="00113F6A"/>
    <w:rsid w:val="0013337D"/>
    <w:rsid w:val="00153DD0"/>
    <w:rsid w:val="001A255A"/>
    <w:rsid w:val="001C679F"/>
    <w:rsid w:val="001F7ECB"/>
    <w:rsid w:val="00206958"/>
    <w:rsid w:val="00221974"/>
    <w:rsid w:val="002579FA"/>
    <w:rsid w:val="00265263"/>
    <w:rsid w:val="002A756A"/>
    <w:rsid w:val="002B5A65"/>
    <w:rsid w:val="002D225B"/>
    <w:rsid w:val="00304AE3"/>
    <w:rsid w:val="00325E66"/>
    <w:rsid w:val="003339D9"/>
    <w:rsid w:val="00370A4C"/>
    <w:rsid w:val="00376663"/>
    <w:rsid w:val="00397022"/>
    <w:rsid w:val="003A7C89"/>
    <w:rsid w:val="003B00B6"/>
    <w:rsid w:val="003D5F40"/>
    <w:rsid w:val="00406D2C"/>
    <w:rsid w:val="00413296"/>
    <w:rsid w:val="00415E21"/>
    <w:rsid w:val="0041605F"/>
    <w:rsid w:val="00483A4C"/>
    <w:rsid w:val="00487AA7"/>
    <w:rsid w:val="004A237D"/>
    <w:rsid w:val="004A25DC"/>
    <w:rsid w:val="004A4C31"/>
    <w:rsid w:val="004C36D6"/>
    <w:rsid w:val="0056045F"/>
    <w:rsid w:val="005B07F5"/>
    <w:rsid w:val="005B7B19"/>
    <w:rsid w:val="00644FE5"/>
    <w:rsid w:val="006647BF"/>
    <w:rsid w:val="006818DD"/>
    <w:rsid w:val="00697C5A"/>
    <w:rsid w:val="006A113F"/>
    <w:rsid w:val="006A4FD0"/>
    <w:rsid w:val="006C1AD7"/>
    <w:rsid w:val="006F28B0"/>
    <w:rsid w:val="006F2AAB"/>
    <w:rsid w:val="007111A5"/>
    <w:rsid w:val="007436FE"/>
    <w:rsid w:val="00746717"/>
    <w:rsid w:val="00767761"/>
    <w:rsid w:val="007A3439"/>
    <w:rsid w:val="007B0F3E"/>
    <w:rsid w:val="00806B59"/>
    <w:rsid w:val="00811EF3"/>
    <w:rsid w:val="00832EA8"/>
    <w:rsid w:val="00855AA0"/>
    <w:rsid w:val="008F3013"/>
    <w:rsid w:val="00926307"/>
    <w:rsid w:val="009C50E6"/>
    <w:rsid w:val="009D66E1"/>
    <w:rsid w:val="009F49F2"/>
    <w:rsid w:val="00A005F1"/>
    <w:rsid w:val="00A36FBE"/>
    <w:rsid w:val="00A47A36"/>
    <w:rsid w:val="00A83DA6"/>
    <w:rsid w:val="00A91FBE"/>
    <w:rsid w:val="00AC698C"/>
    <w:rsid w:val="00AE7D0F"/>
    <w:rsid w:val="00AF65F5"/>
    <w:rsid w:val="00B24FB3"/>
    <w:rsid w:val="00B26F0C"/>
    <w:rsid w:val="00B43B42"/>
    <w:rsid w:val="00B545E7"/>
    <w:rsid w:val="00B7546A"/>
    <w:rsid w:val="00BD4A91"/>
    <w:rsid w:val="00BD79FE"/>
    <w:rsid w:val="00BF0A12"/>
    <w:rsid w:val="00C66E25"/>
    <w:rsid w:val="00C73DB4"/>
    <w:rsid w:val="00C777D2"/>
    <w:rsid w:val="00C87161"/>
    <w:rsid w:val="00CC2C94"/>
    <w:rsid w:val="00D15CF0"/>
    <w:rsid w:val="00D15F1D"/>
    <w:rsid w:val="00D62A3F"/>
    <w:rsid w:val="00D73C20"/>
    <w:rsid w:val="00D846CE"/>
    <w:rsid w:val="00DC6A8C"/>
    <w:rsid w:val="00E23115"/>
    <w:rsid w:val="00E506E4"/>
    <w:rsid w:val="00E85A4A"/>
    <w:rsid w:val="00E93C70"/>
    <w:rsid w:val="00ED0DDC"/>
    <w:rsid w:val="00EF56AA"/>
    <w:rsid w:val="00F47445"/>
    <w:rsid w:val="00F618D6"/>
    <w:rsid w:val="00F73C8C"/>
    <w:rsid w:val="00F844E1"/>
    <w:rsid w:val="00F91465"/>
    <w:rsid w:val="00FC28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tiqchamp">
    <w:name w:val="etiq_champ"/>
    <w:basedOn w:val="Policepardfaut"/>
    <w:rsid w:val="00F91465"/>
  </w:style>
  <w:style w:type="paragraph" w:styleId="Paragraphedeliste">
    <w:name w:val="List Paragraph"/>
    <w:basedOn w:val="Normal"/>
    <w:uiPriority w:val="34"/>
    <w:qFormat/>
    <w:rsid w:val="004A25DC"/>
    <w:pPr>
      <w:ind w:left="720"/>
      <w:contextualSpacing/>
    </w:pPr>
  </w:style>
  <w:style w:type="table" w:styleId="Tramemoyenne2-Accent5">
    <w:name w:val="Medium Shading 2 Accent 5"/>
    <w:basedOn w:val="TableauNormal"/>
    <w:uiPriority w:val="64"/>
    <w:rsid w:val="004A25D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
    <w:name w:val="header"/>
    <w:basedOn w:val="Normal"/>
    <w:link w:val="En-tteCar"/>
    <w:uiPriority w:val="99"/>
    <w:unhideWhenUsed/>
    <w:rsid w:val="00F618D6"/>
    <w:pPr>
      <w:tabs>
        <w:tab w:val="center" w:pos="4536"/>
        <w:tab w:val="right" w:pos="9072"/>
      </w:tabs>
    </w:pPr>
  </w:style>
  <w:style w:type="character" w:customStyle="1" w:styleId="En-tteCar">
    <w:name w:val="En-tête Car"/>
    <w:basedOn w:val="Policepardfaut"/>
    <w:link w:val="En-tte"/>
    <w:uiPriority w:val="99"/>
    <w:rsid w:val="00F618D6"/>
  </w:style>
  <w:style w:type="paragraph" w:styleId="Pieddepage">
    <w:name w:val="footer"/>
    <w:basedOn w:val="Normal"/>
    <w:link w:val="PieddepageCar"/>
    <w:uiPriority w:val="99"/>
    <w:unhideWhenUsed/>
    <w:rsid w:val="00F618D6"/>
    <w:pPr>
      <w:tabs>
        <w:tab w:val="center" w:pos="4536"/>
        <w:tab w:val="right" w:pos="9072"/>
      </w:tabs>
    </w:pPr>
  </w:style>
  <w:style w:type="character" w:customStyle="1" w:styleId="PieddepageCar">
    <w:name w:val="Pied de page Car"/>
    <w:basedOn w:val="Policepardfaut"/>
    <w:link w:val="Pieddepage"/>
    <w:uiPriority w:val="99"/>
    <w:rsid w:val="00F618D6"/>
  </w:style>
  <w:style w:type="paragraph" w:styleId="Textedebulles">
    <w:name w:val="Balloon Text"/>
    <w:basedOn w:val="Normal"/>
    <w:link w:val="TextedebullesCar"/>
    <w:uiPriority w:val="99"/>
    <w:semiHidden/>
    <w:unhideWhenUsed/>
    <w:rsid w:val="0056045F"/>
    <w:rPr>
      <w:rFonts w:ascii="Tahoma" w:hAnsi="Tahoma" w:cs="Tahoma"/>
      <w:sz w:val="16"/>
      <w:szCs w:val="16"/>
    </w:rPr>
  </w:style>
  <w:style w:type="character" w:customStyle="1" w:styleId="TextedebullesCar">
    <w:name w:val="Texte de bulles Car"/>
    <w:basedOn w:val="Policepardfaut"/>
    <w:link w:val="Textedebulles"/>
    <w:uiPriority w:val="99"/>
    <w:semiHidden/>
    <w:rsid w:val="0056045F"/>
    <w:rPr>
      <w:rFonts w:ascii="Tahoma" w:hAnsi="Tahoma" w:cs="Tahoma"/>
      <w:sz w:val="16"/>
      <w:szCs w:val="16"/>
    </w:rPr>
  </w:style>
  <w:style w:type="character" w:styleId="Lienhypertexte">
    <w:name w:val="Hyperlink"/>
    <w:basedOn w:val="Policepardfaut"/>
    <w:uiPriority w:val="99"/>
    <w:unhideWhenUsed/>
    <w:rsid w:val="002A75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tiqchamp">
    <w:name w:val="etiq_champ"/>
    <w:basedOn w:val="Policepardfaut"/>
    <w:rsid w:val="00F91465"/>
  </w:style>
  <w:style w:type="paragraph" w:styleId="Paragraphedeliste">
    <w:name w:val="List Paragraph"/>
    <w:basedOn w:val="Normal"/>
    <w:uiPriority w:val="34"/>
    <w:qFormat/>
    <w:rsid w:val="004A25DC"/>
    <w:pPr>
      <w:ind w:left="720"/>
      <w:contextualSpacing/>
    </w:pPr>
  </w:style>
  <w:style w:type="table" w:styleId="Tramemoyenne2-Accent5">
    <w:name w:val="Medium Shading 2 Accent 5"/>
    <w:basedOn w:val="TableauNormal"/>
    <w:uiPriority w:val="64"/>
    <w:rsid w:val="004A25D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
    <w:name w:val="header"/>
    <w:basedOn w:val="Normal"/>
    <w:link w:val="En-tteCar"/>
    <w:uiPriority w:val="99"/>
    <w:unhideWhenUsed/>
    <w:rsid w:val="00F618D6"/>
    <w:pPr>
      <w:tabs>
        <w:tab w:val="center" w:pos="4536"/>
        <w:tab w:val="right" w:pos="9072"/>
      </w:tabs>
    </w:pPr>
  </w:style>
  <w:style w:type="character" w:customStyle="1" w:styleId="En-tteCar">
    <w:name w:val="En-tête Car"/>
    <w:basedOn w:val="Policepardfaut"/>
    <w:link w:val="En-tte"/>
    <w:uiPriority w:val="99"/>
    <w:rsid w:val="00F618D6"/>
  </w:style>
  <w:style w:type="paragraph" w:styleId="Pieddepage">
    <w:name w:val="footer"/>
    <w:basedOn w:val="Normal"/>
    <w:link w:val="PieddepageCar"/>
    <w:uiPriority w:val="99"/>
    <w:unhideWhenUsed/>
    <w:rsid w:val="00F618D6"/>
    <w:pPr>
      <w:tabs>
        <w:tab w:val="center" w:pos="4536"/>
        <w:tab w:val="right" w:pos="9072"/>
      </w:tabs>
    </w:pPr>
  </w:style>
  <w:style w:type="character" w:customStyle="1" w:styleId="PieddepageCar">
    <w:name w:val="Pied de page Car"/>
    <w:basedOn w:val="Policepardfaut"/>
    <w:link w:val="Pieddepage"/>
    <w:uiPriority w:val="99"/>
    <w:rsid w:val="00F618D6"/>
  </w:style>
  <w:style w:type="paragraph" w:styleId="Textedebulles">
    <w:name w:val="Balloon Text"/>
    <w:basedOn w:val="Normal"/>
    <w:link w:val="TextedebullesCar"/>
    <w:uiPriority w:val="99"/>
    <w:semiHidden/>
    <w:unhideWhenUsed/>
    <w:rsid w:val="0056045F"/>
    <w:rPr>
      <w:rFonts w:ascii="Tahoma" w:hAnsi="Tahoma" w:cs="Tahoma"/>
      <w:sz w:val="16"/>
      <w:szCs w:val="16"/>
    </w:rPr>
  </w:style>
  <w:style w:type="character" w:customStyle="1" w:styleId="TextedebullesCar">
    <w:name w:val="Texte de bulles Car"/>
    <w:basedOn w:val="Policepardfaut"/>
    <w:link w:val="Textedebulles"/>
    <w:uiPriority w:val="99"/>
    <w:semiHidden/>
    <w:rsid w:val="0056045F"/>
    <w:rPr>
      <w:rFonts w:ascii="Tahoma" w:hAnsi="Tahoma" w:cs="Tahoma"/>
      <w:sz w:val="16"/>
      <w:szCs w:val="16"/>
    </w:rPr>
  </w:style>
  <w:style w:type="character" w:styleId="Lienhypertexte">
    <w:name w:val="Hyperlink"/>
    <w:basedOn w:val="Policepardfaut"/>
    <w:uiPriority w:val="99"/>
    <w:unhideWhenUsed/>
    <w:rsid w:val="002A75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788104">
      <w:bodyDiv w:val="1"/>
      <w:marLeft w:val="0"/>
      <w:marRight w:val="0"/>
      <w:marTop w:val="0"/>
      <w:marBottom w:val="0"/>
      <w:divBdr>
        <w:top w:val="none" w:sz="0" w:space="0" w:color="auto"/>
        <w:left w:val="none" w:sz="0" w:space="0" w:color="auto"/>
        <w:bottom w:val="none" w:sz="0" w:space="0" w:color="auto"/>
        <w:right w:val="none" w:sz="0" w:space="0" w:color="auto"/>
      </w:divBdr>
      <w:divsChild>
        <w:div w:id="928348362">
          <w:marLeft w:val="0"/>
          <w:marRight w:val="0"/>
          <w:marTop w:val="0"/>
          <w:marBottom w:val="0"/>
          <w:divBdr>
            <w:top w:val="none" w:sz="0" w:space="0" w:color="auto"/>
            <w:left w:val="none" w:sz="0" w:space="0" w:color="auto"/>
            <w:bottom w:val="none" w:sz="0" w:space="0" w:color="auto"/>
            <w:right w:val="none" w:sz="0" w:space="0" w:color="auto"/>
          </w:divBdr>
          <w:divsChild>
            <w:div w:id="116460898">
              <w:marLeft w:val="0"/>
              <w:marRight w:val="0"/>
              <w:marTop w:val="0"/>
              <w:marBottom w:val="0"/>
              <w:divBdr>
                <w:top w:val="none" w:sz="0" w:space="0" w:color="auto"/>
                <w:left w:val="none" w:sz="0" w:space="0" w:color="auto"/>
                <w:bottom w:val="none" w:sz="0" w:space="0" w:color="auto"/>
                <w:right w:val="none" w:sz="0" w:space="0" w:color="auto"/>
              </w:divBdr>
              <w:divsChild>
                <w:div w:id="1770807860">
                  <w:marLeft w:val="360"/>
                  <w:marRight w:val="96"/>
                  <w:marTop w:val="0"/>
                  <w:marBottom w:val="0"/>
                  <w:divBdr>
                    <w:top w:val="none" w:sz="0" w:space="0" w:color="auto"/>
                    <w:left w:val="none" w:sz="0" w:space="0" w:color="auto"/>
                    <w:bottom w:val="none" w:sz="0" w:space="0" w:color="auto"/>
                    <w:right w:val="none" w:sz="0" w:space="0" w:color="auto"/>
                  </w:divBdr>
                </w:div>
              </w:divsChild>
            </w:div>
            <w:div w:id="1454982347">
              <w:marLeft w:val="0"/>
              <w:marRight w:val="0"/>
              <w:marTop w:val="0"/>
              <w:marBottom w:val="0"/>
              <w:divBdr>
                <w:top w:val="none" w:sz="0" w:space="0" w:color="auto"/>
                <w:left w:val="none" w:sz="0" w:space="0" w:color="auto"/>
                <w:bottom w:val="none" w:sz="0" w:space="0" w:color="auto"/>
                <w:right w:val="none" w:sz="0" w:space="0" w:color="auto"/>
              </w:divBdr>
              <w:divsChild>
                <w:div w:id="67382998">
                  <w:marLeft w:val="360"/>
                  <w:marRight w:val="96"/>
                  <w:marTop w:val="0"/>
                  <w:marBottom w:val="0"/>
                  <w:divBdr>
                    <w:top w:val="none" w:sz="0" w:space="0" w:color="auto"/>
                    <w:left w:val="none" w:sz="0" w:space="0" w:color="auto"/>
                    <w:bottom w:val="none" w:sz="0" w:space="0" w:color="auto"/>
                    <w:right w:val="none" w:sz="0" w:space="0" w:color="auto"/>
                  </w:divBdr>
                </w:div>
              </w:divsChild>
            </w:div>
            <w:div w:id="640428867">
              <w:marLeft w:val="0"/>
              <w:marRight w:val="0"/>
              <w:marTop w:val="0"/>
              <w:marBottom w:val="0"/>
              <w:divBdr>
                <w:top w:val="none" w:sz="0" w:space="0" w:color="auto"/>
                <w:left w:val="none" w:sz="0" w:space="0" w:color="auto"/>
                <w:bottom w:val="none" w:sz="0" w:space="0" w:color="auto"/>
                <w:right w:val="none" w:sz="0" w:space="0" w:color="auto"/>
              </w:divBdr>
              <w:divsChild>
                <w:div w:id="1172910098">
                  <w:marLeft w:val="360"/>
                  <w:marRight w:val="96"/>
                  <w:marTop w:val="0"/>
                  <w:marBottom w:val="0"/>
                  <w:divBdr>
                    <w:top w:val="none" w:sz="0" w:space="0" w:color="auto"/>
                    <w:left w:val="none" w:sz="0" w:space="0" w:color="auto"/>
                    <w:bottom w:val="none" w:sz="0" w:space="0" w:color="auto"/>
                    <w:right w:val="none" w:sz="0" w:space="0" w:color="auto"/>
                  </w:divBdr>
                </w:div>
              </w:divsChild>
            </w:div>
            <w:div w:id="1473402960">
              <w:marLeft w:val="0"/>
              <w:marRight w:val="0"/>
              <w:marTop w:val="0"/>
              <w:marBottom w:val="0"/>
              <w:divBdr>
                <w:top w:val="none" w:sz="0" w:space="0" w:color="auto"/>
                <w:left w:val="none" w:sz="0" w:space="0" w:color="auto"/>
                <w:bottom w:val="none" w:sz="0" w:space="0" w:color="auto"/>
                <w:right w:val="none" w:sz="0" w:space="0" w:color="auto"/>
              </w:divBdr>
              <w:divsChild>
                <w:div w:id="1263152160">
                  <w:marLeft w:val="360"/>
                  <w:marRight w:val="96"/>
                  <w:marTop w:val="0"/>
                  <w:marBottom w:val="0"/>
                  <w:divBdr>
                    <w:top w:val="none" w:sz="0" w:space="0" w:color="auto"/>
                    <w:left w:val="none" w:sz="0" w:space="0" w:color="auto"/>
                    <w:bottom w:val="none" w:sz="0" w:space="0" w:color="auto"/>
                    <w:right w:val="none" w:sz="0" w:space="0" w:color="auto"/>
                  </w:divBdr>
                </w:div>
              </w:divsChild>
            </w:div>
            <w:div w:id="1443502190">
              <w:marLeft w:val="0"/>
              <w:marRight w:val="0"/>
              <w:marTop w:val="0"/>
              <w:marBottom w:val="0"/>
              <w:divBdr>
                <w:top w:val="none" w:sz="0" w:space="0" w:color="auto"/>
                <w:left w:val="none" w:sz="0" w:space="0" w:color="auto"/>
                <w:bottom w:val="none" w:sz="0" w:space="0" w:color="auto"/>
                <w:right w:val="none" w:sz="0" w:space="0" w:color="auto"/>
              </w:divBdr>
              <w:divsChild>
                <w:div w:id="199827657">
                  <w:marLeft w:val="360"/>
                  <w:marRight w:val="96"/>
                  <w:marTop w:val="0"/>
                  <w:marBottom w:val="0"/>
                  <w:divBdr>
                    <w:top w:val="none" w:sz="0" w:space="0" w:color="auto"/>
                    <w:left w:val="none" w:sz="0" w:space="0" w:color="auto"/>
                    <w:bottom w:val="none" w:sz="0" w:space="0" w:color="auto"/>
                    <w:right w:val="none" w:sz="0" w:space="0" w:color="auto"/>
                  </w:divBdr>
                </w:div>
              </w:divsChild>
            </w:div>
            <w:div w:id="1349915456">
              <w:marLeft w:val="0"/>
              <w:marRight w:val="0"/>
              <w:marTop w:val="0"/>
              <w:marBottom w:val="0"/>
              <w:divBdr>
                <w:top w:val="none" w:sz="0" w:space="0" w:color="auto"/>
                <w:left w:val="none" w:sz="0" w:space="0" w:color="auto"/>
                <w:bottom w:val="none" w:sz="0" w:space="0" w:color="auto"/>
                <w:right w:val="none" w:sz="0" w:space="0" w:color="auto"/>
              </w:divBdr>
              <w:divsChild>
                <w:div w:id="1387993132">
                  <w:marLeft w:val="360"/>
                  <w:marRight w:val="96"/>
                  <w:marTop w:val="0"/>
                  <w:marBottom w:val="0"/>
                  <w:divBdr>
                    <w:top w:val="none" w:sz="0" w:space="0" w:color="auto"/>
                    <w:left w:val="none" w:sz="0" w:space="0" w:color="auto"/>
                    <w:bottom w:val="none" w:sz="0" w:space="0" w:color="auto"/>
                    <w:right w:val="none" w:sz="0" w:space="0" w:color="auto"/>
                  </w:divBdr>
                </w:div>
              </w:divsChild>
            </w:div>
            <w:div w:id="229735946">
              <w:marLeft w:val="0"/>
              <w:marRight w:val="0"/>
              <w:marTop w:val="0"/>
              <w:marBottom w:val="0"/>
              <w:divBdr>
                <w:top w:val="none" w:sz="0" w:space="0" w:color="auto"/>
                <w:left w:val="none" w:sz="0" w:space="0" w:color="auto"/>
                <w:bottom w:val="none" w:sz="0" w:space="0" w:color="auto"/>
                <w:right w:val="none" w:sz="0" w:space="0" w:color="auto"/>
              </w:divBdr>
              <w:divsChild>
                <w:div w:id="170028257">
                  <w:marLeft w:val="360"/>
                  <w:marRight w:val="96"/>
                  <w:marTop w:val="0"/>
                  <w:marBottom w:val="0"/>
                  <w:divBdr>
                    <w:top w:val="none" w:sz="0" w:space="0" w:color="auto"/>
                    <w:left w:val="none" w:sz="0" w:space="0" w:color="auto"/>
                    <w:bottom w:val="none" w:sz="0" w:space="0" w:color="auto"/>
                    <w:right w:val="none" w:sz="0" w:space="0" w:color="auto"/>
                  </w:divBdr>
                </w:div>
              </w:divsChild>
            </w:div>
            <w:div w:id="1939413121">
              <w:marLeft w:val="0"/>
              <w:marRight w:val="0"/>
              <w:marTop w:val="0"/>
              <w:marBottom w:val="0"/>
              <w:divBdr>
                <w:top w:val="none" w:sz="0" w:space="0" w:color="auto"/>
                <w:left w:val="none" w:sz="0" w:space="0" w:color="auto"/>
                <w:bottom w:val="none" w:sz="0" w:space="0" w:color="auto"/>
                <w:right w:val="none" w:sz="0" w:space="0" w:color="auto"/>
              </w:divBdr>
              <w:divsChild>
                <w:div w:id="1710178478">
                  <w:marLeft w:val="360"/>
                  <w:marRight w:val="96"/>
                  <w:marTop w:val="0"/>
                  <w:marBottom w:val="0"/>
                  <w:divBdr>
                    <w:top w:val="none" w:sz="0" w:space="0" w:color="auto"/>
                    <w:left w:val="none" w:sz="0" w:space="0" w:color="auto"/>
                    <w:bottom w:val="none" w:sz="0" w:space="0" w:color="auto"/>
                    <w:right w:val="none" w:sz="0" w:space="0" w:color="auto"/>
                  </w:divBdr>
                </w:div>
              </w:divsChild>
            </w:div>
            <w:div w:id="978921019">
              <w:marLeft w:val="0"/>
              <w:marRight w:val="0"/>
              <w:marTop w:val="0"/>
              <w:marBottom w:val="0"/>
              <w:divBdr>
                <w:top w:val="none" w:sz="0" w:space="0" w:color="auto"/>
                <w:left w:val="none" w:sz="0" w:space="0" w:color="auto"/>
                <w:bottom w:val="none" w:sz="0" w:space="0" w:color="auto"/>
                <w:right w:val="none" w:sz="0" w:space="0" w:color="auto"/>
              </w:divBdr>
              <w:divsChild>
                <w:div w:id="186867974">
                  <w:marLeft w:val="360"/>
                  <w:marRight w:val="96"/>
                  <w:marTop w:val="0"/>
                  <w:marBottom w:val="0"/>
                  <w:divBdr>
                    <w:top w:val="none" w:sz="0" w:space="0" w:color="auto"/>
                    <w:left w:val="none" w:sz="0" w:space="0" w:color="auto"/>
                    <w:bottom w:val="none" w:sz="0" w:space="0" w:color="auto"/>
                    <w:right w:val="none" w:sz="0" w:space="0" w:color="auto"/>
                  </w:divBdr>
                </w:div>
              </w:divsChild>
            </w:div>
            <w:div w:id="2093089558">
              <w:marLeft w:val="0"/>
              <w:marRight w:val="0"/>
              <w:marTop w:val="0"/>
              <w:marBottom w:val="0"/>
              <w:divBdr>
                <w:top w:val="none" w:sz="0" w:space="0" w:color="auto"/>
                <w:left w:val="none" w:sz="0" w:space="0" w:color="auto"/>
                <w:bottom w:val="none" w:sz="0" w:space="0" w:color="auto"/>
                <w:right w:val="none" w:sz="0" w:space="0" w:color="auto"/>
              </w:divBdr>
              <w:divsChild>
                <w:div w:id="878710561">
                  <w:marLeft w:val="360"/>
                  <w:marRight w:val="96"/>
                  <w:marTop w:val="0"/>
                  <w:marBottom w:val="0"/>
                  <w:divBdr>
                    <w:top w:val="none" w:sz="0" w:space="0" w:color="auto"/>
                    <w:left w:val="none" w:sz="0" w:space="0" w:color="auto"/>
                    <w:bottom w:val="none" w:sz="0" w:space="0" w:color="auto"/>
                    <w:right w:val="none" w:sz="0" w:space="0" w:color="auto"/>
                  </w:divBdr>
                </w:div>
              </w:divsChild>
            </w:div>
            <w:div w:id="1588492782">
              <w:marLeft w:val="0"/>
              <w:marRight w:val="0"/>
              <w:marTop w:val="0"/>
              <w:marBottom w:val="0"/>
              <w:divBdr>
                <w:top w:val="none" w:sz="0" w:space="0" w:color="auto"/>
                <w:left w:val="none" w:sz="0" w:space="0" w:color="auto"/>
                <w:bottom w:val="none" w:sz="0" w:space="0" w:color="auto"/>
                <w:right w:val="none" w:sz="0" w:space="0" w:color="auto"/>
              </w:divBdr>
              <w:divsChild>
                <w:div w:id="1882590845">
                  <w:marLeft w:val="360"/>
                  <w:marRight w:val="96"/>
                  <w:marTop w:val="0"/>
                  <w:marBottom w:val="0"/>
                  <w:divBdr>
                    <w:top w:val="none" w:sz="0" w:space="0" w:color="auto"/>
                    <w:left w:val="none" w:sz="0" w:space="0" w:color="auto"/>
                    <w:bottom w:val="none" w:sz="0" w:space="0" w:color="auto"/>
                    <w:right w:val="none" w:sz="0" w:space="0" w:color="auto"/>
                  </w:divBdr>
                </w:div>
              </w:divsChild>
            </w:div>
            <w:div w:id="1838644515">
              <w:marLeft w:val="0"/>
              <w:marRight w:val="0"/>
              <w:marTop w:val="0"/>
              <w:marBottom w:val="0"/>
              <w:divBdr>
                <w:top w:val="none" w:sz="0" w:space="0" w:color="auto"/>
                <w:left w:val="none" w:sz="0" w:space="0" w:color="auto"/>
                <w:bottom w:val="none" w:sz="0" w:space="0" w:color="auto"/>
                <w:right w:val="none" w:sz="0" w:space="0" w:color="auto"/>
              </w:divBdr>
              <w:divsChild>
                <w:div w:id="968515477">
                  <w:marLeft w:val="360"/>
                  <w:marRight w:val="96"/>
                  <w:marTop w:val="0"/>
                  <w:marBottom w:val="0"/>
                  <w:divBdr>
                    <w:top w:val="none" w:sz="0" w:space="0" w:color="auto"/>
                    <w:left w:val="none" w:sz="0" w:space="0" w:color="auto"/>
                    <w:bottom w:val="none" w:sz="0" w:space="0" w:color="auto"/>
                    <w:right w:val="none" w:sz="0" w:space="0" w:color="auto"/>
                  </w:divBdr>
                </w:div>
              </w:divsChild>
            </w:div>
            <w:div w:id="1906599240">
              <w:marLeft w:val="0"/>
              <w:marRight w:val="0"/>
              <w:marTop w:val="0"/>
              <w:marBottom w:val="0"/>
              <w:divBdr>
                <w:top w:val="none" w:sz="0" w:space="0" w:color="auto"/>
                <w:left w:val="none" w:sz="0" w:space="0" w:color="auto"/>
                <w:bottom w:val="none" w:sz="0" w:space="0" w:color="auto"/>
                <w:right w:val="none" w:sz="0" w:space="0" w:color="auto"/>
              </w:divBdr>
              <w:divsChild>
                <w:div w:id="1424036144">
                  <w:marLeft w:val="360"/>
                  <w:marRight w:val="96"/>
                  <w:marTop w:val="0"/>
                  <w:marBottom w:val="0"/>
                  <w:divBdr>
                    <w:top w:val="none" w:sz="0" w:space="0" w:color="auto"/>
                    <w:left w:val="none" w:sz="0" w:space="0" w:color="auto"/>
                    <w:bottom w:val="none" w:sz="0" w:space="0" w:color="auto"/>
                    <w:right w:val="none" w:sz="0" w:space="0" w:color="auto"/>
                  </w:divBdr>
                </w:div>
              </w:divsChild>
            </w:div>
            <w:div w:id="1656686363">
              <w:marLeft w:val="0"/>
              <w:marRight w:val="0"/>
              <w:marTop w:val="0"/>
              <w:marBottom w:val="0"/>
              <w:divBdr>
                <w:top w:val="none" w:sz="0" w:space="0" w:color="auto"/>
                <w:left w:val="none" w:sz="0" w:space="0" w:color="auto"/>
                <w:bottom w:val="none" w:sz="0" w:space="0" w:color="auto"/>
                <w:right w:val="none" w:sz="0" w:space="0" w:color="auto"/>
              </w:divBdr>
              <w:divsChild>
                <w:div w:id="783423862">
                  <w:marLeft w:val="360"/>
                  <w:marRight w:val="96"/>
                  <w:marTop w:val="0"/>
                  <w:marBottom w:val="0"/>
                  <w:divBdr>
                    <w:top w:val="none" w:sz="0" w:space="0" w:color="auto"/>
                    <w:left w:val="none" w:sz="0" w:space="0" w:color="auto"/>
                    <w:bottom w:val="none" w:sz="0" w:space="0" w:color="auto"/>
                    <w:right w:val="none" w:sz="0" w:space="0" w:color="auto"/>
                  </w:divBdr>
                </w:div>
              </w:divsChild>
            </w:div>
            <w:div w:id="1881479113">
              <w:marLeft w:val="0"/>
              <w:marRight w:val="0"/>
              <w:marTop w:val="0"/>
              <w:marBottom w:val="0"/>
              <w:divBdr>
                <w:top w:val="none" w:sz="0" w:space="0" w:color="auto"/>
                <w:left w:val="none" w:sz="0" w:space="0" w:color="auto"/>
                <w:bottom w:val="none" w:sz="0" w:space="0" w:color="auto"/>
                <w:right w:val="none" w:sz="0" w:space="0" w:color="auto"/>
              </w:divBdr>
              <w:divsChild>
                <w:div w:id="584148191">
                  <w:marLeft w:val="360"/>
                  <w:marRight w:val="96"/>
                  <w:marTop w:val="0"/>
                  <w:marBottom w:val="0"/>
                  <w:divBdr>
                    <w:top w:val="none" w:sz="0" w:space="0" w:color="auto"/>
                    <w:left w:val="none" w:sz="0" w:space="0" w:color="auto"/>
                    <w:bottom w:val="none" w:sz="0" w:space="0" w:color="auto"/>
                    <w:right w:val="none" w:sz="0" w:space="0" w:color="auto"/>
                  </w:divBdr>
                </w:div>
              </w:divsChild>
            </w:div>
            <w:div w:id="1257909210">
              <w:marLeft w:val="0"/>
              <w:marRight w:val="0"/>
              <w:marTop w:val="0"/>
              <w:marBottom w:val="0"/>
              <w:divBdr>
                <w:top w:val="none" w:sz="0" w:space="0" w:color="auto"/>
                <w:left w:val="none" w:sz="0" w:space="0" w:color="auto"/>
                <w:bottom w:val="none" w:sz="0" w:space="0" w:color="auto"/>
                <w:right w:val="none" w:sz="0" w:space="0" w:color="auto"/>
              </w:divBdr>
              <w:divsChild>
                <w:div w:id="272250559">
                  <w:marLeft w:val="360"/>
                  <w:marRight w:val="96"/>
                  <w:marTop w:val="0"/>
                  <w:marBottom w:val="0"/>
                  <w:divBdr>
                    <w:top w:val="none" w:sz="0" w:space="0" w:color="auto"/>
                    <w:left w:val="none" w:sz="0" w:space="0" w:color="auto"/>
                    <w:bottom w:val="none" w:sz="0" w:space="0" w:color="auto"/>
                    <w:right w:val="none" w:sz="0" w:space="0" w:color="auto"/>
                  </w:divBdr>
                </w:div>
              </w:divsChild>
            </w:div>
            <w:div w:id="1085952382">
              <w:marLeft w:val="0"/>
              <w:marRight w:val="0"/>
              <w:marTop w:val="0"/>
              <w:marBottom w:val="0"/>
              <w:divBdr>
                <w:top w:val="none" w:sz="0" w:space="0" w:color="auto"/>
                <w:left w:val="none" w:sz="0" w:space="0" w:color="auto"/>
                <w:bottom w:val="none" w:sz="0" w:space="0" w:color="auto"/>
                <w:right w:val="none" w:sz="0" w:space="0" w:color="auto"/>
              </w:divBdr>
              <w:divsChild>
                <w:div w:id="1456680274">
                  <w:marLeft w:val="360"/>
                  <w:marRight w:val="96"/>
                  <w:marTop w:val="0"/>
                  <w:marBottom w:val="0"/>
                  <w:divBdr>
                    <w:top w:val="none" w:sz="0" w:space="0" w:color="auto"/>
                    <w:left w:val="none" w:sz="0" w:space="0" w:color="auto"/>
                    <w:bottom w:val="none" w:sz="0" w:space="0" w:color="auto"/>
                    <w:right w:val="none" w:sz="0" w:space="0" w:color="auto"/>
                  </w:divBdr>
                </w:div>
              </w:divsChild>
            </w:div>
            <w:div w:id="71661863">
              <w:marLeft w:val="0"/>
              <w:marRight w:val="0"/>
              <w:marTop w:val="0"/>
              <w:marBottom w:val="0"/>
              <w:divBdr>
                <w:top w:val="none" w:sz="0" w:space="0" w:color="auto"/>
                <w:left w:val="none" w:sz="0" w:space="0" w:color="auto"/>
                <w:bottom w:val="none" w:sz="0" w:space="0" w:color="auto"/>
                <w:right w:val="none" w:sz="0" w:space="0" w:color="auto"/>
              </w:divBdr>
              <w:divsChild>
                <w:div w:id="1983460055">
                  <w:marLeft w:val="360"/>
                  <w:marRight w:val="96"/>
                  <w:marTop w:val="0"/>
                  <w:marBottom w:val="0"/>
                  <w:divBdr>
                    <w:top w:val="none" w:sz="0" w:space="0" w:color="auto"/>
                    <w:left w:val="none" w:sz="0" w:space="0" w:color="auto"/>
                    <w:bottom w:val="none" w:sz="0" w:space="0" w:color="auto"/>
                    <w:right w:val="none" w:sz="0" w:space="0" w:color="auto"/>
                  </w:divBdr>
                </w:div>
              </w:divsChild>
            </w:div>
            <w:div w:id="240678781">
              <w:marLeft w:val="0"/>
              <w:marRight w:val="0"/>
              <w:marTop w:val="0"/>
              <w:marBottom w:val="0"/>
              <w:divBdr>
                <w:top w:val="none" w:sz="0" w:space="0" w:color="auto"/>
                <w:left w:val="none" w:sz="0" w:space="0" w:color="auto"/>
                <w:bottom w:val="none" w:sz="0" w:space="0" w:color="auto"/>
                <w:right w:val="none" w:sz="0" w:space="0" w:color="auto"/>
              </w:divBdr>
              <w:divsChild>
                <w:div w:id="2050256327">
                  <w:marLeft w:val="360"/>
                  <w:marRight w:val="96"/>
                  <w:marTop w:val="0"/>
                  <w:marBottom w:val="0"/>
                  <w:divBdr>
                    <w:top w:val="none" w:sz="0" w:space="0" w:color="auto"/>
                    <w:left w:val="none" w:sz="0" w:space="0" w:color="auto"/>
                    <w:bottom w:val="none" w:sz="0" w:space="0" w:color="auto"/>
                    <w:right w:val="none" w:sz="0" w:space="0" w:color="auto"/>
                  </w:divBdr>
                </w:div>
              </w:divsChild>
            </w:div>
            <w:div w:id="483199658">
              <w:marLeft w:val="0"/>
              <w:marRight w:val="0"/>
              <w:marTop w:val="0"/>
              <w:marBottom w:val="0"/>
              <w:divBdr>
                <w:top w:val="none" w:sz="0" w:space="0" w:color="auto"/>
                <w:left w:val="none" w:sz="0" w:space="0" w:color="auto"/>
                <w:bottom w:val="none" w:sz="0" w:space="0" w:color="auto"/>
                <w:right w:val="none" w:sz="0" w:space="0" w:color="auto"/>
              </w:divBdr>
              <w:divsChild>
                <w:div w:id="462767897">
                  <w:marLeft w:val="360"/>
                  <w:marRight w:val="96"/>
                  <w:marTop w:val="0"/>
                  <w:marBottom w:val="0"/>
                  <w:divBdr>
                    <w:top w:val="none" w:sz="0" w:space="0" w:color="auto"/>
                    <w:left w:val="none" w:sz="0" w:space="0" w:color="auto"/>
                    <w:bottom w:val="none" w:sz="0" w:space="0" w:color="auto"/>
                    <w:right w:val="none" w:sz="0" w:space="0" w:color="auto"/>
                  </w:divBdr>
                </w:div>
              </w:divsChild>
            </w:div>
            <w:div w:id="1526597653">
              <w:marLeft w:val="0"/>
              <w:marRight w:val="0"/>
              <w:marTop w:val="0"/>
              <w:marBottom w:val="0"/>
              <w:divBdr>
                <w:top w:val="none" w:sz="0" w:space="0" w:color="auto"/>
                <w:left w:val="none" w:sz="0" w:space="0" w:color="auto"/>
                <w:bottom w:val="none" w:sz="0" w:space="0" w:color="auto"/>
                <w:right w:val="none" w:sz="0" w:space="0" w:color="auto"/>
              </w:divBdr>
              <w:divsChild>
                <w:div w:id="941835648">
                  <w:marLeft w:val="360"/>
                  <w:marRight w:val="96"/>
                  <w:marTop w:val="0"/>
                  <w:marBottom w:val="0"/>
                  <w:divBdr>
                    <w:top w:val="none" w:sz="0" w:space="0" w:color="auto"/>
                    <w:left w:val="none" w:sz="0" w:space="0" w:color="auto"/>
                    <w:bottom w:val="none" w:sz="0" w:space="0" w:color="auto"/>
                    <w:right w:val="none" w:sz="0" w:space="0" w:color="auto"/>
                  </w:divBdr>
                </w:div>
              </w:divsChild>
            </w:div>
            <w:div w:id="2078702242">
              <w:marLeft w:val="0"/>
              <w:marRight w:val="0"/>
              <w:marTop w:val="0"/>
              <w:marBottom w:val="0"/>
              <w:divBdr>
                <w:top w:val="none" w:sz="0" w:space="0" w:color="auto"/>
                <w:left w:val="none" w:sz="0" w:space="0" w:color="auto"/>
                <w:bottom w:val="none" w:sz="0" w:space="0" w:color="auto"/>
                <w:right w:val="none" w:sz="0" w:space="0" w:color="auto"/>
              </w:divBdr>
              <w:divsChild>
                <w:div w:id="377899009">
                  <w:marLeft w:val="360"/>
                  <w:marRight w:val="96"/>
                  <w:marTop w:val="0"/>
                  <w:marBottom w:val="0"/>
                  <w:divBdr>
                    <w:top w:val="none" w:sz="0" w:space="0" w:color="auto"/>
                    <w:left w:val="none" w:sz="0" w:space="0" w:color="auto"/>
                    <w:bottom w:val="none" w:sz="0" w:space="0" w:color="auto"/>
                    <w:right w:val="none" w:sz="0" w:space="0" w:color="auto"/>
                  </w:divBdr>
                </w:div>
              </w:divsChild>
            </w:div>
            <w:div w:id="634679898">
              <w:marLeft w:val="0"/>
              <w:marRight w:val="0"/>
              <w:marTop w:val="0"/>
              <w:marBottom w:val="0"/>
              <w:divBdr>
                <w:top w:val="none" w:sz="0" w:space="0" w:color="auto"/>
                <w:left w:val="none" w:sz="0" w:space="0" w:color="auto"/>
                <w:bottom w:val="none" w:sz="0" w:space="0" w:color="auto"/>
                <w:right w:val="none" w:sz="0" w:space="0" w:color="auto"/>
              </w:divBdr>
              <w:divsChild>
                <w:div w:id="878669032">
                  <w:marLeft w:val="360"/>
                  <w:marRight w:val="96"/>
                  <w:marTop w:val="0"/>
                  <w:marBottom w:val="0"/>
                  <w:divBdr>
                    <w:top w:val="none" w:sz="0" w:space="0" w:color="auto"/>
                    <w:left w:val="none" w:sz="0" w:space="0" w:color="auto"/>
                    <w:bottom w:val="none" w:sz="0" w:space="0" w:color="auto"/>
                    <w:right w:val="none" w:sz="0" w:space="0" w:color="auto"/>
                  </w:divBdr>
                </w:div>
              </w:divsChild>
            </w:div>
            <w:div w:id="95714236">
              <w:marLeft w:val="0"/>
              <w:marRight w:val="0"/>
              <w:marTop w:val="0"/>
              <w:marBottom w:val="0"/>
              <w:divBdr>
                <w:top w:val="none" w:sz="0" w:space="0" w:color="auto"/>
                <w:left w:val="none" w:sz="0" w:space="0" w:color="auto"/>
                <w:bottom w:val="none" w:sz="0" w:space="0" w:color="auto"/>
                <w:right w:val="none" w:sz="0" w:space="0" w:color="auto"/>
              </w:divBdr>
              <w:divsChild>
                <w:div w:id="345179523">
                  <w:marLeft w:val="360"/>
                  <w:marRight w:val="96"/>
                  <w:marTop w:val="0"/>
                  <w:marBottom w:val="0"/>
                  <w:divBdr>
                    <w:top w:val="none" w:sz="0" w:space="0" w:color="auto"/>
                    <w:left w:val="none" w:sz="0" w:space="0" w:color="auto"/>
                    <w:bottom w:val="none" w:sz="0" w:space="0" w:color="auto"/>
                    <w:right w:val="none" w:sz="0" w:space="0" w:color="auto"/>
                  </w:divBdr>
                </w:div>
              </w:divsChild>
            </w:div>
            <w:div w:id="1445425409">
              <w:marLeft w:val="0"/>
              <w:marRight w:val="0"/>
              <w:marTop w:val="0"/>
              <w:marBottom w:val="0"/>
              <w:divBdr>
                <w:top w:val="none" w:sz="0" w:space="0" w:color="auto"/>
                <w:left w:val="none" w:sz="0" w:space="0" w:color="auto"/>
                <w:bottom w:val="none" w:sz="0" w:space="0" w:color="auto"/>
                <w:right w:val="none" w:sz="0" w:space="0" w:color="auto"/>
              </w:divBdr>
              <w:divsChild>
                <w:div w:id="132406551">
                  <w:marLeft w:val="360"/>
                  <w:marRight w:val="96"/>
                  <w:marTop w:val="0"/>
                  <w:marBottom w:val="0"/>
                  <w:divBdr>
                    <w:top w:val="none" w:sz="0" w:space="0" w:color="auto"/>
                    <w:left w:val="none" w:sz="0" w:space="0" w:color="auto"/>
                    <w:bottom w:val="none" w:sz="0" w:space="0" w:color="auto"/>
                    <w:right w:val="none" w:sz="0" w:space="0" w:color="auto"/>
                  </w:divBdr>
                </w:div>
              </w:divsChild>
            </w:div>
            <w:div w:id="67772399">
              <w:marLeft w:val="0"/>
              <w:marRight w:val="0"/>
              <w:marTop w:val="0"/>
              <w:marBottom w:val="0"/>
              <w:divBdr>
                <w:top w:val="none" w:sz="0" w:space="0" w:color="auto"/>
                <w:left w:val="none" w:sz="0" w:space="0" w:color="auto"/>
                <w:bottom w:val="none" w:sz="0" w:space="0" w:color="auto"/>
                <w:right w:val="none" w:sz="0" w:space="0" w:color="auto"/>
              </w:divBdr>
              <w:divsChild>
                <w:div w:id="135275759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21408466">
      <w:bodyDiv w:val="1"/>
      <w:marLeft w:val="0"/>
      <w:marRight w:val="0"/>
      <w:marTop w:val="0"/>
      <w:marBottom w:val="0"/>
      <w:divBdr>
        <w:top w:val="none" w:sz="0" w:space="0" w:color="auto"/>
        <w:left w:val="none" w:sz="0" w:space="0" w:color="auto"/>
        <w:bottom w:val="none" w:sz="0" w:space="0" w:color="auto"/>
        <w:right w:val="none" w:sz="0" w:space="0" w:color="auto"/>
      </w:divBdr>
      <w:divsChild>
        <w:div w:id="1563520553">
          <w:marLeft w:val="0"/>
          <w:marRight w:val="0"/>
          <w:marTop w:val="0"/>
          <w:marBottom w:val="0"/>
          <w:divBdr>
            <w:top w:val="none" w:sz="0" w:space="0" w:color="auto"/>
            <w:left w:val="none" w:sz="0" w:space="0" w:color="auto"/>
            <w:bottom w:val="none" w:sz="0" w:space="0" w:color="auto"/>
            <w:right w:val="none" w:sz="0" w:space="0" w:color="auto"/>
          </w:divBdr>
          <w:divsChild>
            <w:div w:id="1857376986">
              <w:marLeft w:val="0"/>
              <w:marRight w:val="0"/>
              <w:marTop w:val="0"/>
              <w:marBottom w:val="0"/>
              <w:divBdr>
                <w:top w:val="none" w:sz="0" w:space="0" w:color="auto"/>
                <w:left w:val="none" w:sz="0" w:space="0" w:color="auto"/>
                <w:bottom w:val="none" w:sz="0" w:space="0" w:color="auto"/>
                <w:right w:val="none" w:sz="0" w:space="0" w:color="auto"/>
              </w:divBdr>
              <w:divsChild>
                <w:div w:id="39324482">
                  <w:marLeft w:val="360"/>
                  <w:marRight w:val="96"/>
                  <w:marTop w:val="0"/>
                  <w:marBottom w:val="0"/>
                  <w:divBdr>
                    <w:top w:val="none" w:sz="0" w:space="0" w:color="auto"/>
                    <w:left w:val="none" w:sz="0" w:space="0" w:color="auto"/>
                    <w:bottom w:val="none" w:sz="0" w:space="0" w:color="auto"/>
                    <w:right w:val="none" w:sz="0" w:space="0" w:color="auto"/>
                  </w:divBdr>
                </w:div>
              </w:divsChild>
            </w:div>
            <w:div w:id="1350448883">
              <w:marLeft w:val="0"/>
              <w:marRight w:val="0"/>
              <w:marTop w:val="0"/>
              <w:marBottom w:val="0"/>
              <w:divBdr>
                <w:top w:val="none" w:sz="0" w:space="0" w:color="auto"/>
                <w:left w:val="none" w:sz="0" w:space="0" w:color="auto"/>
                <w:bottom w:val="none" w:sz="0" w:space="0" w:color="auto"/>
                <w:right w:val="none" w:sz="0" w:space="0" w:color="auto"/>
              </w:divBdr>
              <w:divsChild>
                <w:div w:id="368799760">
                  <w:marLeft w:val="360"/>
                  <w:marRight w:val="96"/>
                  <w:marTop w:val="0"/>
                  <w:marBottom w:val="0"/>
                  <w:divBdr>
                    <w:top w:val="none" w:sz="0" w:space="0" w:color="auto"/>
                    <w:left w:val="none" w:sz="0" w:space="0" w:color="auto"/>
                    <w:bottom w:val="none" w:sz="0" w:space="0" w:color="auto"/>
                    <w:right w:val="none" w:sz="0" w:space="0" w:color="auto"/>
                  </w:divBdr>
                </w:div>
              </w:divsChild>
            </w:div>
            <w:div w:id="944192569">
              <w:marLeft w:val="0"/>
              <w:marRight w:val="0"/>
              <w:marTop w:val="0"/>
              <w:marBottom w:val="0"/>
              <w:divBdr>
                <w:top w:val="none" w:sz="0" w:space="0" w:color="auto"/>
                <w:left w:val="none" w:sz="0" w:space="0" w:color="auto"/>
                <w:bottom w:val="none" w:sz="0" w:space="0" w:color="auto"/>
                <w:right w:val="none" w:sz="0" w:space="0" w:color="auto"/>
              </w:divBdr>
              <w:divsChild>
                <w:div w:id="646665210">
                  <w:marLeft w:val="360"/>
                  <w:marRight w:val="96"/>
                  <w:marTop w:val="0"/>
                  <w:marBottom w:val="0"/>
                  <w:divBdr>
                    <w:top w:val="none" w:sz="0" w:space="0" w:color="auto"/>
                    <w:left w:val="none" w:sz="0" w:space="0" w:color="auto"/>
                    <w:bottom w:val="none" w:sz="0" w:space="0" w:color="auto"/>
                    <w:right w:val="none" w:sz="0" w:space="0" w:color="auto"/>
                  </w:divBdr>
                </w:div>
              </w:divsChild>
            </w:div>
            <w:div w:id="941838329">
              <w:marLeft w:val="0"/>
              <w:marRight w:val="0"/>
              <w:marTop w:val="0"/>
              <w:marBottom w:val="0"/>
              <w:divBdr>
                <w:top w:val="none" w:sz="0" w:space="0" w:color="auto"/>
                <w:left w:val="none" w:sz="0" w:space="0" w:color="auto"/>
                <w:bottom w:val="none" w:sz="0" w:space="0" w:color="auto"/>
                <w:right w:val="none" w:sz="0" w:space="0" w:color="auto"/>
              </w:divBdr>
              <w:divsChild>
                <w:div w:id="1848906871">
                  <w:marLeft w:val="360"/>
                  <w:marRight w:val="96"/>
                  <w:marTop w:val="0"/>
                  <w:marBottom w:val="0"/>
                  <w:divBdr>
                    <w:top w:val="none" w:sz="0" w:space="0" w:color="auto"/>
                    <w:left w:val="none" w:sz="0" w:space="0" w:color="auto"/>
                    <w:bottom w:val="none" w:sz="0" w:space="0" w:color="auto"/>
                    <w:right w:val="none" w:sz="0" w:space="0" w:color="auto"/>
                  </w:divBdr>
                </w:div>
              </w:divsChild>
            </w:div>
            <w:div w:id="426660996">
              <w:marLeft w:val="0"/>
              <w:marRight w:val="0"/>
              <w:marTop w:val="0"/>
              <w:marBottom w:val="0"/>
              <w:divBdr>
                <w:top w:val="none" w:sz="0" w:space="0" w:color="auto"/>
                <w:left w:val="none" w:sz="0" w:space="0" w:color="auto"/>
                <w:bottom w:val="none" w:sz="0" w:space="0" w:color="auto"/>
                <w:right w:val="none" w:sz="0" w:space="0" w:color="auto"/>
              </w:divBdr>
              <w:divsChild>
                <w:div w:id="316496866">
                  <w:marLeft w:val="360"/>
                  <w:marRight w:val="96"/>
                  <w:marTop w:val="0"/>
                  <w:marBottom w:val="0"/>
                  <w:divBdr>
                    <w:top w:val="none" w:sz="0" w:space="0" w:color="auto"/>
                    <w:left w:val="none" w:sz="0" w:space="0" w:color="auto"/>
                    <w:bottom w:val="none" w:sz="0" w:space="0" w:color="auto"/>
                    <w:right w:val="none" w:sz="0" w:space="0" w:color="auto"/>
                  </w:divBdr>
                </w:div>
              </w:divsChild>
            </w:div>
            <w:div w:id="335042028">
              <w:marLeft w:val="0"/>
              <w:marRight w:val="0"/>
              <w:marTop w:val="0"/>
              <w:marBottom w:val="0"/>
              <w:divBdr>
                <w:top w:val="none" w:sz="0" w:space="0" w:color="auto"/>
                <w:left w:val="none" w:sz="0" w:space="0" w:color="auto"/>
                <w:bottom w:val="none" w:sz="0" w:space="0" w:color="auto"/>
                <w:right w:val="none" w:sz="0" w:space="0" w:color="auto"/>
              </w:divBdr>
              <w:divsChild>
                <w:div w:id="1865289022">
                  <w:marLeft w:val="360"/>
                  <w:marRight w:val="96"/>
                  <w:marTop w:val="0"/>
                  <w:marBottom w:val="0"/>
                  <w:divBdr>
                    <w:top w:val="none" w:sz="0" w:space="0" w:color="auto"/>
                    <w:left w:val="none" w:sz="0" w:space="0" w:color="auto"/>
                    <w:bottom w:val="none" w:sz="0" w:space="0" w:color="auto"/>
                    <w:right w:val="none" w:sz="0" w:space="0" w:color="auto"/>
                  </w:divBdr>
                </w:div>
              </w:divsChild>
            </w:div>
            <w:div w:id="1618413554">
              <w:marLeft w:val="0"/>
              <w:marRight w:val="0"/>
              <w:marTop w:val="0"/>
              <w:marBottom w:val="0"/>
              <w:divBdr>
                <w:top w:val="none" w:sz="0" w:space="0" w:color="auto"/>
                <w:left w:val="none" w:sz="0" w:space="0" w:color="auto"/>
                <w:bottom w:val="none" w:sz="0" w:space="0" w:color="auto"/>
                <w:right w:val="none" w:sz="0" w:space="0" w:color="auto"/>
              </w:divBdr>
              <w:divsChild>
                <w:div w:id="1384404246">
                  <w:marLeft w:val="360"/>
                  <w:marRight w:val="96"/>
                  <w:marTop w:val="0"/>
                  <w:marBottom w:val="0"/>
                  <w:divBdr>
                    <w:top w:val="none" w:sz="0" w:space="0" w:color="auto"/>
                    <w:left w:val="none" w:sz="0" w:space="0" w:color="auto"/>
                    <w:bottom w:val="none" w:sz="0" w:space="0" w:color="auto"/>
                    <w:right w:val="none" w:sz="0" w:space="0" w:color="auto"/>
                  </w:divBdr>
                </w:div>
              </w:divsChild>
            </w:div>
            <w:div w:id="1917980596">
              <w:marLeft w:val="0"/>
              <w:marRight w:val="0"/>
              <w:marTop w:val="0"/>
              <w:marBottom w:val="0"/>
              <w:divBdr>
                <w:top w:val="none" w:sz="0" w:space="0" w:color="auto"/>
                <w:left w:val="none" w:sz="0" w:space="0" w:color="auto"/>
                <w:bottom w:val="none" w:sz="0" w:space="0" w:color="auto"/>
                <w:right w:val="none" w:sz="0" w:space="0" w:color="auto"/>
              </w:divBdr>
              <w:divsChild>
                <w:div w:id="1575579438">
                  <w:marLeft w:val="360"/>
                  <w:marRight w:val="96"/>
                  <w:marTop w:val="0"/>
                  <w:marBottom w:val="0"/>
                  <w:divBdr>
                    <w:top w:val="none" w:sz="0" w:space="0" w:color="auto"/>
                    <w:left w:val="none" w:sz="0" w:space="0" w:color="auto"/>
                    <w:bottom w:val="none" w:sz="0" w:space="0" w:color="auto"/>
                    <w:right w:val="none" w:sz="0" w:space="0" w:color="auto"/>
                  </w:divBdr>
                </w:div>
              </w:divsChild>
            </w:div>
            <w:div w:id="2057317392">
              <w:marLeft w:val="0"/>
              <w:marRight w:val="0"/>
              <w:marTop w:val="0"/>
              <w:marBottom w:val="0"/>
              <w:divBdr>
                <w:top w:val="none" w:sz="0" w:space="0" w:color="auto"/>
                <w:left w:val="none" w:sz="0" w:space="0" w:color="auto"/>
                <w:bottom w:val="none" w:sz="0" w:space="0" w:color="auto"/>
                <w:right w:val="none" w:sz="0" w:space="0" w:color="auto"/>
              </w:divBdr>
              <w:divsChild>
                <w:div w:id="1872524890">
                  <w:marLeft w:val="360"/>
                  <w:marRight w:val="96"/>
                  <w:marTop w:val="0"/>
                  <w:marBottom w:val="0"/>
                  <w:divBdr>
                    <w:top w:val="none" w:sz="0" w:space="0" w:color="auto"/>
                    <w:left w:val="none" w:sz="0" w:space="0" w:color="auto"/>
                    <w:bottom w:val="none" w:sz="0" w:space="0" w:color="auto"/>
                    <w:right w:val="none" w:sz="0" w:space="0" w:color="auto"/>
                  </w:divBdr>
                </w:div>
              </w:divsChild>
            </w:div>
            <w:div w:id="141431947">
              <w:marLeft w:val="0"/>
              <w:marRight w:val="0"/>
              <w:marTop w:val="0"/>
              <w:marBottom w:val="0"/>
              <w:divBdr>
                <w:top w:val="none" w:sz="0" w:space="0" w:color="auto"/>
                <w:left w:val="none" w:sz="0" w:space="0" w:color="auto"/>
                <w:bottom w:val="none" w:sz="0" w:space="0" w:color="auto"/>
                <w:right w:val="none" w:sz="0" w:space="0" w:color="auto"/>
              </w:divBdr>
              <w:divsChild>
                <w:div w:id="1770278217">
                  <w:marLeft w:val="360"/>
                  <w:marRight w:val="96"/>
                  <w:marTop w:val="0"/>
                  <w:marBottom w:val="0"/>
                  <w:divBdr>
                    <w:top w:val="none" w:sz="0" w:space="0" w:color="auto"/>
                    <w:left w:val="none" w:sz="0" w:space="0" w:color="auto"/>
                    <w:bottom w:val="none" w:sz="0" w:space="0" w:color="auto"/>
                    <w:right w:val="none" w:sz="0" w:space="0" w:color="auto"/>
                  </w:divBdr>
                </w:div>
              </w:divsChild>
            </w:div>
            <w:div w:id="1627930929">
              <w:marLeft w:val="0"/>
              <w:marRight w:val="0"/>
              <w:marTop w:val="0"/>
              <w:marBottom w:val="0"/>
              <w:divBdr>
                <w:top w:val="none" w:sz="0" w:space="0" w:color="auto"/>
                <w:left w:val="none" w:sz="0" w:space="0" w:color="auto"/>
                <w:bottom w:val="none" w:sz="0" w:space="0" w:color="auto"/>
                <w:right w:val="none" w:sz="0" w:space="0" w:color="auto"/>
              </w:divBdr>
              <w:divsChild>
                <w:div w:id="775179649">
                  <w:marLeft w:val="360"/>
                  <w:marRight w:val="96"/>
                  <w:marTop w:val="0"/>
                  <w:marBottom w:val="0"/>
                  <w:divBdr>
                    <w:top w:val="none" w:sz="0" w:space="0" w:color="auto"/>
                    <w:left w:val="none" w:sz="0" w:space="0" w:color="auto"/>
                    <w:bottom w:val="none" w:sz="0" w:space="0" w:color="auto"/>
                    <w:right w:val="none" w:sz="0" w:space="0" w:color="auto"/>
                  </w:divBdr>
                </w:div>
              </w:divsChild>
            </w:div>
            <w:div w:id="569922602">
              <w:marLeft w:val="0"/>
              <w:marRight w:val="0"/>
              <w:marTop w:val="0"/>
              <w:marBottom w:val="0"/>
              <w:divBdr>
                <w:top w:val="none" w:sz="0" w:space="0" w:color="auto"/>
                <w:left w:val="none" w:sz="0" w:space="0" w:color="auto"/>
                <w:bottom w:val="none" w:sz="0" w:space="0" w:color="auto"/>
                <w:right w:val="none" w:sz="0" w:space="0" w:color="auto"/>
              </w:divBdr>
              <w:divsChild>
                <w:div w:id="414791478">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257010435">
      <w:bodyDiv w:val="1"/>
      <w:marLeft w:val="0"/>
      <w:marRight w:val="0"/>
      <w:marTop w:val="0"/>
      <w:marBottom w:val="0"/>
      <w:divBdr>
        <w:top w:val="none" w:sz="0" w:space="0" w:color="auto"/>
        <w:left w:val="none" w:sz="0" w:space="0" w:color="auto"/>
        <w:bottom w:val="none" w:sz="0" w:space="0" w:color="auto"/>
        <w:right w:val="none" w:sz="0" w:space="0" w:color="auto"/>
      </w:divBdr>
      <w:divsChild>
        <w:div w:id="1623732629">
          <w:marLeft w:val="0"/>
          <w:marRight w:val="0"/>
          <w:marTop w:val="0"/>
          <w:marBottom w:val="0"/>
          <w:divBdr>
            <w:top w:val="none" w:sz="0" w:space="0" w:color="auto"/>
            <w:left w:val="none" w:sz="0" w:space="0" w:color="auto"/>
            <w:bottom w:val="none" w:sz="0" w:space="0" w:color="auto"/>
            <w:right w:val="none" w:sz="0" w:space="0" w:color="auto"/>
          </w:divBdr>
          <w:divsChild>
            <w:div w:id="1084188119">
              <w:marLeft w:val="0"/>
              <w:marRight w:val="0"/>
              <w:marTop w:val="0"/>
              <w:marBottom w:val="0"/>
              <w:divBdr>
                <w:top w:val="none" w:sz="0" w:space="0" w:color="auto"/>
                <w:left w:val="none" w:sz="0" w:space="0" w:color="auto"/>
                <w:bottom w:val="none" w:sz="0" w:space="0" w:color="auto"/>
                <w:right w:val="none" w:sz="0" w:space="0" w:color="auto"/>
              </w:divBdr>
              <w:divsChild>
                <w:div w:id="1085415581">
                  <w:marLeft w:val="360"/>
                  <w:marRight w:val="96"/>
                  <w:marTop w:val="0"/>
                  <w:marBottom w:val="0"/>
                  <w:divBdr>
                    <w:top w:val="none" w:sz="0" w:space="0" w:color="auto"/>
                    <w:left w:val="none" w:sz="0" w:space="0" w:color="auto"/>
                    <w:bottom w:val="none" w:sz="0" w:space="0" w:color="auto"/>
                    <w:right w:val="none" w:sz="0" w:space="0" w:color="auto"/>
                  </w:divBdr>
                </w:div>
              </w:divsChild>
            </w:div>
            <w:div w:id="438567851">
              <w:marLeft w:val="0"/>
              <w:marRight w:val="0"/>
              <w:marTop w:val="0"/>
              <w:marBottom w:val="0"/>
              <w:divBdr>
                <w:top w:val="none" w:sz="0" w:space="0" w:color="auto"/>
                <w:left w:val="none" w:sz="0" w:space="0" w:color="auto"/>
                <w:bottom w:val="none" w:sz="0" w:space="0" w:color="auto"/>
                <w:right w:val="none" w:sz="0" w:space="0" w:color="auto"/>
              </w:divBdr>
              <w:divsChild>
                <w:div w:id="237256469">
                  <w:marLeft w:val="360"/>
                  <w:marRight w:val="96"/>
                  <w:marTop w:val="0"/>
                  <w:marBottom w:val="0"/>
                  <w:divBdr>
                    <w:top w:val="none" w:sz="0" w:space="0" w:color="auto"/>
                    <w:left w:val="none" w:sz="0" w:space="0" w:color="auto"/>
                    <w:bottom w:val="none" w:sz="0" w:space="0" w:color="auto"/>
                    <w:right w:val="none" w:sz="0" w:space="0" w:color="auto"/>
                  </w:divBdr>
                </w:div>
              </w:divsChild>
            </w:div>
            <w:div w:id="281037607">
              <w:marLeft w:val="0"/>
              <w:marRight w:val="0"/>
              <w:marTop w:val="0"/>
              <w:marBottom w:val="0"/>
              <w:divBdr>
                <w:top w:val="none" w:sz="0" w:space="0" w:color="auto"/>
                <w:left w:val="none" w:sz="0" w:space="0" w:color="auto"/>
                <w:bottom w:val="none" w:sz="0" w:space="0" w:color="auto"/>
                <w:right w:val="none" w:sz="0" w:space="0" w:color="auto"/>
              </w:divBdr>
              <w:divsChild>
                <w:div w:id="786122831">
                  <w:marLeft w:val="360"/>
                  <w:marRight w:val="96"/>
                  <w:marTop w:val="0"/>
                  <w:marBottom w:val="0"/>
                  <w:divBdr>
                    <w:top w:val="none" w:sz="0" w:space="0" w:color="auto"/>
                    <w:left w:val="none" w:sz="0" w:space="0" w:color="auto"/>
                    <w:bottom w:val="none" w:sz="0" w:space="0" w:color="auto"/>
                    <w:right w:val="none" w:sz="0" w:space="0" w:color="auto"/>
                  </w:divBdr>
                </w:div>
              </w:divsChild>
            </w:div>
            <w:div w:id="1073242224">
              <w:marLeft w:val="0"/>
              <w:marRight w:val="0"/>
              <w:marTop w:val="0"/>
              <w:marBottom w:val="0"/>
              <w:divBdr>
                <w:top w:val="none" w:sz="0" w:space="0" w:color="auto"/>
                <w:left w:val="none" w:sz="0" w:space="0" w:color="auto"/>
                <w:bottom w:val="none" w:sz="0" w:space="0" w:color="auto"/>
                <w:right w:val="none" w:sz="0" w:space="0" w:color="auto"/>
              </w:divBdr>
              <w:divsChild>
                <w:div w:id="839586705">
                  <w:marLeft w:val="360"/>
                  <w:marRight w:val="96"/>
                  <w:marTop w:val="0"/>
                  <w:marBottom w:val="0"/>
                  <w:divBdr>
                    <w:top w:val="none" w:sz="0" w:space="0" w:color="auto"/>
                    <w:left w:val="none" w:sz="0" w:space="0" w:color="auto"/>
                    <w:bottom w:val="none" w:sz="0" w:space="0" w:color="auto"/>
                    <w:right w:val="none" w:sz="0" w:space="0" w:color="auto"/>
                  </w:divBdr>
                </w:div>
              </w:divsChild>
            </w:div>
            <w:div w:id="92022300">
              <w:marLeft w:val="0"/>
              <w:marRight w:val="0"/>
              <w:marTop w:val="0"/>
              <w:marBottom w:val="0"/>
              <w:divBdr>
                <w:top w:val="none" w:sz="0" w:space="0" w:color="auto"/>
                <w:left w:val="none" w:sz="0" w:space="0" w:color="auto"/>
                <w:bottom w:val="none" w:sz="0" w:space="0" w:color="auto"/>
                <w:right w:val="none" w:sz="0" w:space="0" w:color="auto"/>
              </w:divBdr>
              <w:divsChild>
                <w:div w:id="1058628508">
                  <w:marLeft w:val="360"/>
                  <w:marRight w:val="96"/>
                  <w:marTop w:val="0"/>
                  <w:marBottom w:val="0"/>
                  <w:divBdr>
                    <w:top w:val="none" w:sz="0" w:space="0" w:color="auto"/>
                    <w:left w:val="none" w:sz="0" w:space="0" w:color="auto"/>
                    <w:bottom w:val="none" w:sz="0" w:space="0" w:color="auto"/>
                    <w:right w:val="none" w:sz="0" w:space="0" w:color="auto"/>
                  </w:divBdr>
                </w:div>
              </w:divsChild>
            </w:div>
            <w:div w:id="987512552">
              <w:marLeft w:val="0"/>
              <w:marRight w:val="0"/>
              <w:marTop w:val="0"/>
              <w:marBottom w:val="0"/>
              <w:divBdr>
                <w:top w:val="none" w:sz="0" w:space="0" w:color="auto"/>
                <w:left w:val="none" w:sz="0" w:space="0" w:color="auto"/>
                <w:bottom w:val="none" w:sz="0" w:space="0" w:color="auto"/>
                <w:right w:val="none" w:sz="0" w:space="0" w:color="auto"/>
              </w:divBdr>
              <w:divsChild>
                <w:div w:id="371199088">
                  <w:marLeft w:val="360"/>
                  <w:marRight w:val="96"/>
                  <w:marTop w:val="0"/>
                  <w:marBottom w:val="0"/>
                  <w:divBdr>
                    <w:top w:val="none" w:sz="0" w:space="0" w:color="auto"/>
                    <w:left w:val="none" w:sz="0" w:space="0" w:color="auto"/>
                    <w:bottom w:val="none" w:sz="0" w:space="0" w:color="auto"/>
                    <w:right w:val="none" w:sz="0" w:space="0" w:color="auto"/>
                  </w:divBdr>
                </w:div>
              </w:divsChild>
            </w:div>
            <w:div w:id="961418731">
              <w:marLeft w:val="0"/>
              <w:marRight w:val="0"/>
              <w:marTop w:val="0"/>
              <w:marBottom w:val="0"/>
              <w:divBdr>
                <w:top w:val="none" w:sz="0" w:space="0" w:color="auto"/>
                <w:left w:val="none" w:sz="0" w:space="0" w:color="auto"/>
                <w:bottom w:val="none" w:sz="0" w:space="0" w:color="auto"/>
                <w:right w:val="none" w:sz="0" w:space="0" w:color="auto"/>
              </w:divBdr>
              <w:divsChild>
                <w:div w:id="1435707256">
                  <w:marLeft w:val="360"/>
                  <w:marRight w:val="96"/>
                  <w:marTop w:val="0"/>
                  <w:marBottom w:val="0"/>
                  <w:divBdr>
                    <w:top w:val="none" w:sz="0" w:space="0" w:color="auto"/>
                    <w:left w:val="none" w:sz="0" w:space="0" w:color="auto"/>
                    <w:bottom w:val="none" w:sz="0" w:space="0" w:color="auto"/>
                    <w:right w:val="none" w:sz="0" w:space="0" w:color="auto"/>
                  </w:divBdr>
                </w:div>
              </w:divsChild>
            </w:div>
            <w:div w:id="1594313051">
              <w:marLeft w:val="0"/>
              <w:marRight w:val="0"/>
              <w:marTop w:val="0"/>
              <w:marBottom w:val="0"/>
              <w:divBdr>
                <w:top w:val="none" w:sz="0" w:space="0" w:color="auto"/>
                <w:left w:val="none" w:sz="0" w:space="0" w:color="auto"/>
                <w:bottom w:val="none" w:sz="0" w:space="0" w:color="auto"/>
                <w:right w:val="none" w:sz="0" w:space="0" w:color="auto"/>
              </w:divBdr>
              <w:divsChild>
                <w:div w:id="1626935012">
                  <w:marLeft w:val="360"/>
                  <w:marRight w:val="96"/>
                  <w:marTop w:val="0"/>
                  <w:marBottom w:val="0"/>
                  <w:divBdr>
                    <w:top w:val="none" w:sz="0" w:space="0" w:color="auto"/>
                    <w:left w:val="none" w:sz="0" w:space="0" w:color="auto"/>
                    <w:bottom w:val="none" w:sz="0" w:space="0" w:color="auto"/>
                    <w:right w:val="none" w:sz="0" w:space="0" w:color="auto"/>
                  </w:divBdr>
                </w:div>
              </w:divsChild>
            </w:div>
            <w:div w:id="845292046">
              <w:marLeft w:val="0"/>
              <w:marRight w:val="0"/>
              <w:marTop w:val="0"/>
              <w:marBottom w:val="0"/>
              <w:divBdr>
                <w:top w:val="none" w:sz="0" w:space="0" w:color="auto"/>
                <w:left w:val="none" w:sz="0" w:space="0" w:color="auto"/>
                <w:bottom w:val="none" w:sz="0" w:space="0" w:color="auto"/>
                <w:right w:val="none" w:sz="0" w:space="0" w:color="auto"/>
              </w:divBdr>
              <w:divsChild>
                <w:div w:id="1416513022">
                  <w:marLeft w:val="360"/>
                  <w:marRight w:val="96"/>
                  <w:marTop w:val="0"/>
                  <w:marBottom w:val="0"/>
                  <w:divBdr>
                    <w:top w:val="none" w:sz="0" w:space="0" w:color="auto"/>
                    <w:left w:val="none" w:sz="0" w:space="0" w:color="auto"/>
                    <w:bottom w:val="none" w:sz="0" w:space="0" w:color="auto"/>
                    <w:right w:val="none" w:sz="0" w:space="0" w:color="auto"/>
                  </w:divBdr>
                </w:div>
              </w:divsChild>
            </w:div>
            <w:div w:id="1168402932">
              <w:marLeft w:val="0"/>
              <w:marRight w:val="0"/>
              <w:marTop w:val="0"/>
              <w:marBottom w:val="0"/>
              <w:divBdr>
                <w:top w:val="none" w:sz="0" w:space="0" w:color="auto"/>
                <w:left w:val="none" w:sz="0" w:space="0" w:color="auto"/>
                <w:bottom w:val="none" w:sz="0" w:space="0" w:color="auto"/>
                <w:right w:val="none" w:sz="0" w:space="0" w:color="auto"/>
              </w:divBdr>
              <w:divsChild>
                <w:div w:id="303655798">
                  <w:marLeft w:val="360"/>
                  <w:marRight w:val="96"/>
                  <w:marTop w:val="0"/>
                  <w:marBottom w:val="0"/>
                  <w:divBdr>
                    <w:top w:val="none" w:sz="0" w:space="0" w:color="auto"/>
                    <w:left w:val="none" w:sz="0" w:space="0" w:color="auto"/>
                    <w:bottom w:val="none" w:sz="0" w:space="0" w:color="auto"/>
                    <w:right w:val="none" w:sz="0" w:space="0" w:color="auto"/>
                  </w:divBdr>
                </w:div>
              </w:divsChild>
            </w:div>
            <w:div w:id="1187911178">
              <w:marLeft w:val="0"/>
              <w:marRight w:val="0"/>
              <w:marTop w:val="0"/>
              <w:marBottom w:val="0"/>
              <w:divBdr>
                <w:top w:val="none" w:sz="0" w:space="0" w:color="auto"/>
                <w:left w:val="none" w:sz="0" w:space="0" w:color="auto"/>
                <w:bottom w:val="none" w:sz="0" w:space="0" w:color="auto"/>
                <w:right w:val="none" w:sz="0" w:space="0" w:color="auto"/>
              </w:divBdr>
              <w:divsChild>
                <w:div w:id="1250849742">
                  <w:marLeft w:val="360"/>
                  <w:marRight w:val="96"/>
                  <w:marTop w:val="0"/>
                  <w:marBottom w:val="0"/>
                  <w:divBdr>
                    <w:top w:val="none" w:sz="0" w:space="0" w:color="auto"/>
                    <w:left w:val="none" w:sz="0" w:space="0" w:color="auto"/>
                    <w:bottom w:val="none" w:sz="0" w:space="0" w:color="auto"/>
                    <w:right w:val="none" w:sz="0" w:space="0" w:color="auto"/>
                  </w:divBdr>
                </w:div>
              </w:divsChild>
            </w:div>
            <w:div w:id="1368683580">
              <w:marLeft w:val="0"/>
              <w:marRight w:val="0"/>
              <w:marTop w:val="0"/>
              <w:marBottom w:val="0"/>
              <w:divBdr>
                <w:top w:val="none" w:sz="0" w:space="0" w:color="auto"/>
                <w:left w:val="none" w:sz="0" w:space="0" w:color="auto"/>
                <w:bottom w:val="none" w:sz="0" w:space="0" w:color="auto"/>
                <w:right w:val="none" w:sz="0" w:space="0" w:color="auto"/>
              </w:divBdr>
              <w:divsChild>
                <w:div w:id="110712066">
                  <w:marLeft w:val="360"/>
                  <w:marRight w:val="96"/>
                  <w:marTop w:val="0"/>
                  <w:marBottom w:val="0"/>
                  <w:divBdr>
                    <w:top w:val="none" w:sz="0" w:space="0" w:color="auto"/>
                    <w:left w:val="none" w:sz="0" w:space="0" w:color="auto"/>
                    <w:bottom w:val="none" w:sz="0" w:space="0" w:color="auto"/>
                    <w:right w:val="none" w:sz="0" w:space="0" w:color="auto"/>
                  </w:divBdr>
                </w:div>
              </w:divsChild>
            </w:div>
            <w:div w:id="1176962033">
              <w:marLeft w:val="0"/>
              <w:marRight w:val="0"/>
              <w:marTop w:val="0"/>
              <w:marBottom w:val="0"/>
              <w:divBdr>
                <w:top w:val="none" w:sz="0" w:space="0" w:color="auto"/>
                <w:left w:val="none" w:sz="0" w:space="0" w:color="auto"/>
                <w:bottom w:val="none" w:sz="0" w:space="0" w:color="auto"/>
                <w:right w:val="none" w:sz="0" w:space="0" w:color="auto"/>
              </w:divBdr>
              <w:divsChild>
                <w:div w:id="1350377963">
                  <w:marLeft w:val="360"/>
                  <w:marRight w:val="96"/>
                  <w:marTop w:val="0"/>
                  <w:marBottom w:val="0"/>
                  <w:divBdr>
                    <w:top w:val="none" w:sz="0" w:space="0" w:color="auto"/>
                    <w:left w:val="none" w:sz="0" w:space="0" w:color="auto"/>
                    <w:bottom w:val="none" w:sz="0" w:space="0" w:color="auto"/>
                    <w:right w:val="none" w:sz="0" w:space="0" w:color="auto"/>
                  </w:divBdr>
                </w:div>
              </w:divsChild>
            </w:div>
            <w:div w:id="908029937">
              <w:marLeft w:val="0"/>
              <w:marRight w:val="0"/>
              <w:marTop w:val="0"/>
              <w:marBottom w:val="0"/>
              <w:divBdr>
                <w:top w:val="none" w:sz="0" w:space="0" w:color="auto"/>
                <w:left w:val="none" w:sz="0" w:space="0" w:color="auto"/>
                <w:bottom w:val="none" w:sz="0" w:space="0" w:color="auto"/>
                <w:right w:val="none" w:sz="0" w:space="0" w:color="auto"/>
              </w:divBdr>
              <w:divsChild>
                <w:div w:id="1150513845">
                  <w:marLeft w:val="360"/>
                  <w:marRight w:val="96"/>
                  <w:marTop w:val="0"/>
                  <w:marBottom w:val="0"/>
                  <w:divBdr>
                    <w:top w:val="none" w:sz="0" w:space="0" w:color="auto"/>
                    <w:left w:val="none" w:sz="0" w:space="0" w:color="auto"/>
                    <w:bottom w:val="none" w:sz="0" w:space="0" w:color="auto"/>
                    <w:right w:val="none" w:sz="0" w:space="0" w:color="auto"/>
                  </w:divBdr>
                </w:div>
              </w:divsChild>
            </w:div>
            <w:div w:id="159738553">
              <w:marLeft w:val="0"/>
              <w:marRight w:val="0"/>
              <w:marTop w:val="0"/>
              <w:marBottom w:val="0"/>
              <w:divBdr>
                <w:top w:val="none" w:sz="0" w:space="0" w:color="auto"/>
                <w:left w:val="none" w:sz="0" w:space="0" w:color="auto"/>
                <w:bottom w:val="none" w:sz="0" w:space="0" w:color="auto"/>
                <w:right w:val="none" w:sz="0" w:space="0" w:color="auto"/>
              </w:divBdr>
              <w:divsChild>
                <w:div w:id="746389791">
                  <w:marLeft w:val="360"/>
                  <w:marRight w:val="96"/>
                  <w:marTop w:val="0"/>
                  <w:marBottom w:val="0"/>
                  <w:divBdr>
                    <w:top w:val="none" w:sz="0" w:space="0" w:color="auto"/>
                    <w:left w:val="none" w:sz="0" w:space="0" w:color="auto"/>
                    <w:bottom w:val="none" w:sz="0" w:space="0" w:color="auto"/>
                    <w:right w:val="none" w:sz="0" w:space="0" w:color="auto"/>
                  </w:divBdr>
                </w:div>
              </w:divsChild>
            </w:div>
            <w:div w:id="264045439">
              <w:marLeft w:val="0"/>
              <w:marRight w:val="0"/>
              <w:marTop w:val="0"/>
              <w:marBottom w:val="0"/>
              <w:divBdr>
                <w:top w:val="none" w:sz="0" w:space="0" w:color="auto"/>
                <w:left w:val="none" w:sz="0" w:space="0" w:color="auto"/>
                <w:bottom w:val="none" w:sz="0" w:space="0" w:color="auto"/>
                <w:right w:val="none" w:sz="0" w:space="0" w:color="auto"/>
              </w:divBdr>
              <w:divsChild>
                <w:div w:id="1981494232">
                  <w:marLeft w:val="360"/>
                  <w:marRight w:val="96"/>
                  <w:marTop w:val="0"/>
                  <w:marBottom w:val="0"/>
                  <w:divBdr>
                    <w:top w:val="none" w:sz="0" w:space="0" w:color="auto"/>
                    <w:left w:val="none" w:sz="0" w:space="0" w:color="auto"/>
                    <w:bottom w:val="none" w:sz="0" w:space="0" w:color="auto"/>
                    <w:right w:val="none" w:sz="0" w:space="0" w:color="auto"/>
                  </w:divBdr>
                </w:div>
              </w:divsChild>
            </w:div>
            <w:div w:id="582182189">
              <w:marLeft w:val="0"/>
              <w:marRight w:val="0"/>
              <w:marTop w:val="0"/>
              <w:marBottom w:val="0"/>
              <w:divBdr>
                <w:top w:val="none" w:sz="0" w:space="0" w:color="auto"/>
                <w:left w:val="none" w:sz="0" w:space="0" w:color="auto"/>
                <w:bottom w:val="none" w:sz="0" w:space="0" w:color="auto"/>
                <w:right w:val="none" w:sz="0" w:space="0" w:color="auto"/>
              </w:divBdr>
              <w:divsChild>
                <w:div w:id="538670042">
                  <w:marLeft w:val="360"/>
                  <w:marRight w:val="96"/>
                  <w:marTop w:val="0"/>
                  <w:marBottom w:val="0"/>
                  <w:divBdr>
                    <w:top w:val="none" w:sz="0" w:space="0" w:color="auto"/>
                    <w:left w:val="none" w:sz="0" w:space="0" w:color="auto"/>
                    <w:bottom w:val="none" w:sz="0" w:space="0" w:color="auto"/>
                    <w:right w:val="none" w:sz="0" w:space="0" w:color="auto"/>
                  </w:divBdr>
                </w:div>
              </w:divsChild>
            </w:div>
            <w:div w:id="878591552">
              <w:marLeft w:val="0"/>
              <w:marRight w:val="0"/>
              <w:marTop w:val="0"/>
              <w:marBottom w:val="0"/>
              <w:divBdr>
                <w:top w:val="none" w:sz="0" w:space="0" w:color="auto"/>
                <w:left w:val="none" w:sz="0" w:space="0" w:color="auto"/>
                <w:bottom w:val="none" w:sz="0" w:space="0" w:color="auto"/>
                <w:right w:val="none" w:sz="0" w:space="0" w:color="auto"/>
              </w:divBdr>
              <w:divsChild>
                <w:div w:id="423961617">
                  <w:marLeft w:val="360"/>
                  <w:marRight w:val="96"/>
                  <w:marTop w:val="0"/>
                  <w:marBottom w:val="0"/>
                  <w:divBdr>
                    <w:top w:val="none" w:sz="0" w:space="0" w:color="auto"/>
                    <w:left w:val="none" w:sz="0" w:space="0" w:color="auto"/>
                    <w:bottom w:val="none" w:sz="0" w:space="0" w:color="auto"/>
                    <w:right w:val="none" w:sz="0" w:space="0" w:color="auto"/>
                  </w:divBdr>
                </w:div>
              </w:divsChild>
            </w:div>
            <w:div w:id="394277391">
              <w:marLeft w:val="0"/>
              <w:marRight w:val="0"/>
              <w:marTop w:val="0"/>
              <w:marBottom w:val="0"/>
              <w:divBdr>
                <w:top w:val="none" w:sz="0" w:space="0" w:color="auto"/>
                <w:left w:val="none" w:sz="0" w:space="0" w:color="auto"/>
                <w:bottom w:val="none" w:sz="0" w:space="0" w:color="auto"/>
                <w:right w:val="none" w:sz="0" w:space="0" w:color="auto"/>
              </w:divBdr>
              <w:divsChild>
                <w:div w:id="776410277">
                  <w:marLeft w:val="360"/>
                  <w:marRight w:val="96"/>
                  <w:marTop w:val="0"/>
                  <w:marBottom w:val="0"/>
                  <w:divBdr>
                    <w:top w:val="none" w:sz="0" w:space="0" w:color="auto"/>
                    <w:left w:val="none" w:sz="0" w:space="0" w:color="auto"/>
                    <w:bottom w:val="none" w:sz="0" w:space="0" w:color="auto"/>
                    <w:right w:val="none" w:sz="0" w:space="0" w:color="auto"/>
                  </w:divBdr>
                </w:div>
              </w:divsChild>
            </w:div>
            <w:div w:id="1812746701">
              <w:marLeft w:val="0"/>
              <w:marRight w:val="0"/>
              <w:marTop w:val="0"/>
              <w:marBottom w:val="0"/>
              <w:divBdr>
                <w:top w:val="none" w:sz="0" w:space="0" w:color="auto"/>
                <w:left w:val="none" w:sz="0" w:space="0" w:color="auto"/>
                <w:bottom w:val="none" w:sz="0" w:space="0" w:color="auto"/>
                <w:right w:val="none" w:sz="0" w:space="0" w:color="auto"/>
              </w:divBdr>
              <w:divsChild>
                <w:div w:id="49967081">
                  <w:marLeft w:val="360"/>
                  <w:marRight w:val="96"/>
                  <w:marTop w:val="0"/>
                  <w:marBottom w:val="0"/>
                  <w:divBdr>
                    <w:top w:val="none" w:sz="0" w:space="0" w:color="auto"/>
                    <w:left w:val="none" w:sz="0" w:space="0" w:color="auto"/>
                    <w:bottom w:val="none" w:sz="0" w:space="0" w:color="auto"/>
                    <w:right w:val="none" w:sz="0" w:space="0" w:color="auto"/>
                  </w:divBdr>
                </w:div>
              </w:divsChild>
            </w:div>
            <w:div w:id="1670017770">
              <w:marLeft w:val="0"/>
              <w:marRight w:val="0"/>
              <w:marTop w:val="0"/>
              <w:marBottom w:val="0"/>
              <w:divBdr>
                <w:top w:val="none" w:sz="0" w:space="0" w:color="auto"/>
                <w:left w:val="none" w:sz="0" w:space="0" w:color="auto"/>
                <w:bottom w:val="none" w:sz="0" w:space="0" w:color="auto"/>
                <w:right w:val="none" w:sz="0" w:space="0" w:color="auto"/>
              </w:divBdr>
              <w:divsChild>
                <w:div w:id="1185098918">
                  <w:marLeft w:val="360"/>
                  <w:marRight w:val="96"/>
                  <w:marTop w:val="0"/>
                  <w:marBottom w:val="0"/>
                  <w:divBdr>
                    <w:top w:val="none" w:sz="0" w:space="0" w:color="auto"/>
                    <w:left w:val="none" w:sz="0" w:space="0" w:color="auto"/>
                    <w:bottom w:val="none" w:sz="0" w:space="0" w:color="auto"/>
                    <w:right w:val="none" w:sz="0" w:space="0" w:color="auto"/>
                  </w:divBdr>
                </w:div>
              </w:divsChild>
            </w:div>
            <w:div w:id="852457412">
              <w:marLeft w:val="0"/>
              <w:marRight w:val="0"/>
              <w:marTop w:val="0"/>
              <w:marBottom w:val="0"/>
              <w:divBdr>
                <w:top w:val="none" w:sz="0" w:space="0" w:color="auto"/>
                <w:left w:val="none" w:sz="0" w:space="0" w:color="auto"/>
                <w:bottom w:val="none" w:sz="0" w:space="0" w:color="auto"/>
                <w:right w:val="none" w:sz="0" w:space="0" w:color="auto"/>
              </w:divBdr>
              <w:divsChild>
                <w:div w:id="726998636">
                  <w:marLeft w:val="360"/>
                  <w:marRight w:val="96"/>
                  <w:marTop w:val="0"/>
                  <w:marBottom w:val="0"/>
                  <w:divBdr>
                    <w:top w:val="none" w:sz="0" w:space="0" w:color="auto"/>
                    <w:left w:val="none" w:sz="0" w:space="0" w:color="auto"/>
                    <w:bottom w:val="none" w:sz="0" w:space="0" w:color="auto"/>
                    <w:right w:val="none" w:sz="0" w:space="0" w:color="auto"/>
                  </w:divBdr>
                </w:div>
              </w:divsChild>
            </w:div>
            <w:div w:id="409355491">
              <w:marLeft w:val="0"/>
              <w:marRight w:val="0"/>
              <w:marTop w:val="0"/>
              <w:marBottom w:val="0"/>
              <w:divBdr>
                <w:top w:val="none" w:sz="0" w:space="0" w:color="auto"/>
                <w:left w:val="none" w:sz="0" w:space="0" w:color="auto"/>
                <w:bottom w:val="none" w:sz="0" w:space="0" w:color="auto"/>
                <w:right w:val="none" w:sz="0" w:space="0" w:color="auto"/>
              </w:divBdr>
              <w:divsChild>
                <w:div w:id="1342008378">
                  <w:marLeft w:val="360"/>
                  <w:marRight w:val="96"/>
                  <w:marTop w:val="0"/>
                  <w:marBottom w:val="0"/>
                  <w:divBdr>
                    <w:top w:val="none" w:sz="0" w:space="0" w:color="auto"/>
                    <w:left w:val="none" w:sz="0" w:space="0" w:color="auto"/>
                    <w:bottom w:val="none" w:sz="0" w:space="0" w:color="auto"/>
                    <w:right w:val="none" w:sz="0" w:space="0" w:color="auto"/>
                  </w:divBdr>
                </w:div>
              </w:divsChild>
            </w:div>
            <w:div w:id="1150248499">
              <w:marLeft w:val="0"/>
              <w:marRight w:val="0"/>
              <w:marTop w:val="0"/>
              <w:marBottom w:val="0"/>
              <w:divBdr>
                <w:top w:val="none" w:sz="0" w:space="0" w:color="auto"/>
                <w:left w:val="none" w:sz="0" w:space="0" w:color="auto"/>
                <w:bottom w:val="none" w:sz="0" w:space="0" w:color="auto"/>
                <w:right w:val="none" w:sz="0" w:space="0" w:color="auto"/>
              </w:divBdr>
              <w:divsChild>
                <w:div w:id="1517311340">
                  <w:marLeft w:val="360"/>
                  <w:marRight w:val="96"/>
                  <w:marTop w:val="0"/>
                  <w:marBottom w:val="0"/>
                  <w:divBdr>
                    <w:top w:val="none" w:sz="0" w:space="0" w:color="auto"/>
                    <w:left w:val="none" w:sz="0" w:space="0" w:color="auto"/>
                    <w:bottom w:val="none" w:sz="0" w:space="0" w:color="auto"/>
                    <w:right w:val="none" w:sz="0" w:space="0" w:color="auto"/>
                  </w:divBdr>
                </w:div>
              </w:divsChild>
            </w:div>
            <w:div w:id="977420752">
              <w:marLeft w:val="0"/>
              <w:marRight w:val="0"/>
              <w:marTop w:val="0"/>
              <w:marBottom w:val="0"/>
              <w:divBdr>
                <w:top w:val="none" w:sz="0" w:space="0" w:color="auto"/>
                <w:left w:val="none" w:sz="0" w:space="0" w:color="auto"/>
                <w:bottom w:val="none" w:sz="0" w:space="0" w:color="auto"/>
                <w:right w:val="none" w:sz="0" w:space="0" w:color="auto"/>
              </w:divBdr>
              <w:divsChild>
                <w:div w:id="1748459031">
                  <w:marLeft w:val="360"/>
                  <w:marRight w:val="96"/>
                  <w:marTop w:val="0"/>
                  <w:marBottom w:val="0"/>
                  <w:divBdr>
                    <w:top w:val="none" w:sz="0" w:space="0" w:color="auto"/>
                    <w:left w:val="none" w:sz="0" w:space="0" w:color="auto"/>
                    <w:bottom w:val="none" w:sz="0" w:space="0" w:color="auto"/>
                    <w:right w:val="none" w:sz="0" w:space="0" w:color="auto"/>
                  </w:divBdr>
                </w:div>
              </w:divsChild>
            </w:div>
            <w:div w:id="1084570571">
              <w:marLeft w:val="0"/>
              <w:marRight w:val="0"/>
              <w:marTop w:val="0"/>
              <w:marBottom w:val="0"/>
              <w:divBdr>
                <w:top w:val="none" w:sz="0" w:space="0" w:color="auto"/>
                <w:left w:val="none" w:sz="0" w:space="0" w:color="auto"/>
                <w:bottom w:val="none" w:sz="0" w:space="0" w:color="auto"/>
                <w:right w:val="none" w:sz="0" w:space="0" w:color="auto"/>
              </w:divBdr>
              <w:divsChild>
                <w:div w:id="1444183884">
                  <w:marLeft w:val="360"/>
                  <w:marRight w:val="96"/>
                  <w:marTop w:val="0"/>
                  <w:marBottom w:val="0"/>
                  <w:divBdr>
                    <w:top w:val="none" w:sz="0" w:space="0" w:color="auto"/>
                    <w:left w:val="none" w:sz="0" w:space="0" w:color="auto"/>
                    <w:bottom w:val="none" w:sz="0" w:space="0" w:color="auto"/>
                    <w:right w:val="none" w:sz="0" w:space="0" w:color="auto"/>
                  </w:divBdr>
                </w:div>
              </w:divsChild>
            </w:div>
            <w:div w:id="102071789">
              <w:marLeft w:val="0"/>
              <w:marRight w:val="0"/>
              <w:marTop w:val="0"/>
              <w:marBottom w:val="0"/>
              <w:divBdr>
                <w:top w:val="none" w:sz="0" w:space="0" w:color="auto"/>
                <w:left w:val="none" w:sz="0" w:space="0" w:color="auto"/>
                <w:bottom w:val="none" w:sz="0" w:space="0" w:color="auto"/>
                <w:right w:val="none" w:sz="0" w:space="0" w:color="auto"/>
              </w:divBdr>
              <w:divsChild>
                <w:div w:id="84502152">
                  <w:marLeft w:val="360"/>
                  <w:marRight w:val="96"/>
                  <w:marTop w:val="0"/>
                  <w:marBottom w:val="0"/>
                  <w:divBdr>
                    <w:top w:val="none" w:sz="0" w:space="0" w:color="auto"/>
                    <w:left w:val="none" w:sz="0" w:space="0" w:color="auto"/>
                    <w:bottom w:val="none" w:sz="0" w:space="0" w:color="auto"/>
                    <w:right w:val="none" w:sz="0" w:space="0" w:color="auto"/>
                  </w:divBdr>
                </w:div>
              </w:divsChild>
            </w:div>
            <w:div w:id="797577235">
              <w:marLeft w:val="0"/>
              <w:marRight w:val="0"/>
              <w:marTop w:val="0"/>
              <w:marBottom w:val="0"/>
              <w:divBdr>
                <w:top w:val="none" w:sz="0" w:space="0" w:color="auto"/>
                <w:left w:val="none" w:sz="0" w:space="0" w:color="auto"/>
                <w:bottom w:val="none" w:sz="0" w:space="0" w:color="auto"/>
                <w:right w:val="none" w:sz="0" w:space="0" w:color="auto"/>
              </w:divBdr>
              <w:divsChild>
                <w:div w:id="565724142">
                  <w:marLeft w:val="360"/>
                  <w:marRight w:val="96"/>
                  <w:marTop w:val="0"/>
                  <w:marBottom w:val="0"/>
                  <w:divBdr>
                    <w:top w:val="none" w:sz="0" w:space="0" w:color="auto"/>
                    <w:left w:val="none" w:sz="0" w:space="0" w:color="auto"/>
                    <w:bottom w:val="none" w:sz="0" w:space="0" w:color="auto"/>
                    <w:right w:val="none" w:sz="0" w:space="0" w:color="auto"/>
                  </w:divBdr>
                </w:div>
              </w:divsChild>
            </w:div>
            <w:div w:id="1415515640">
              <w:marLeft w:val="0"/>
              <w:marRight w:val="0"/>
              <w:marTop w:val="0"/>
              <w:marBottom w:val="0"/>
              <w:divBdr>
                <w:top w:val="none" w:sz="0" w:space="0" w:color="auto"/>
                <w:left w:val="none" w:sz="0" w:space="0" w:color="auto"/>
                <w:bottom w:val="none" w:sz="0" w:space="0" w:color="auto"/>
                <w:right w:val="none" w:sz="0" w:space="0" w:color="auto"/>
              </w:divBdr>
              <w:divsChild>
                <w:div w:id="1191600988">
                  <w:marLeft w:val="360"/>
                  <w:marRight w:val="96"/>
                  <w:marTop w:val="0"/>
                  <w:marBottom w:val="0"/>
                  <w:divBdr>
                    <w:top w:val="none" w:sz="0" w:space="0" w:color="auto"/>
                    <w:left w:val="none" w:sz="0" w:space="0" w:color="auto"/>
                    <w:bottom w:val="none" w:sz="0" w:space="0" w:color="auto"/>
                    <w:right w:val="none" w:sz="0" w:space="0" w:color="auto"/>
                  </w:divBdr>
                </w:div>
              </w:divsChild>
            </w:div>
            <w:div w:id="906720324">
              <w:marLeft w:val="0"/>
              <w:marRight w:val="0"/>
              <w:marTop w:val="0"/>
              <w:marBottom w:val="0"/>
              <w:divBdr>
                <w:top w:val="none" w:sz="0" w:space="0" w:color="auto"/>
                <w:left w:val="none" w:sz="0" w:space="0" w:color="auto"/>
                <w:bottom w:val="none" w:sz="0" w:space="0" w:color="auto"/>
                <w:right w:val="none" w:sz="0" w:space="0" w:color="auto"/>
              </w:divBdr>
              <w:divsChild>
                <w:div w:id="2006589497">
                  <w:marLeft w:val="360"/>
                  <w:marRight w:val="96"/>
                  <w:marTop w:val="0"/>
                  <w:marBottom w:val="0"/>
                  <w:divBdr>
                    <w:top w:val="none" w:sz="0" w:space="0" w:color="auto"/>
                    <w:left w:val="none" w:sz="0" w:space="0" w:color="auto"/>
                    <w:bottom w:val="none" w:sz="0" w:space="0" w:color="auto"/>
                    <w:right w:val="none" w:sz="0" w:space="0" w:color="auto"/>
                  </w:divBdr>
                </w:div>
              </w:divsChild>
            </w:div>
            <w:div w:id="1808166002">
              <w:marLeft w:val="0"/>
              <w:marRight w:val="0"/>
              <w:marTop w:val="0"/>
              <w:marBottom w:val="0"/>
              <w:divBdr>
                <w:top w:val="none" w:sz="0" w:space="0" w:color="auto"/>
                <w:left w:val="none" w:sz="0" w:space="0" w:color="auto"/>
                <w:bottom w:val="none" w:sz="0" w:space="0" w:color="auto"/>
                <w:right w:val="none" w:sz="0" w:space="0" w:color="auto"/>
              </w:divBdr>
              <w:divsChild>
                <w:div w:id="2091996569">
                  <w:marLeft w:val="360"/>
                  <w:marRight w:val="96"/>
                  <w:marTop w:val="0"/>
                  <w:marBottom w:val="0"/>
                  <w:divBdr>
                    <w:top w:val="none" w:sz="0" w:space="0" w:color="auto"/>
                    <w:left w:val="none" w:sz="0" w:space="0" w:color="auto"/>
                    <w:bottom w:val="none" w:sz="0" w:space="0" w:color="auto"/>
                    <w:right w:val="none" w:sz="0" w:space="0" w:color="auto"/>
                  </w:divBdr>
                </w:div>
              </w:divsChild>
            </w:div>
            <w:div w:id="2146042037">
              <w:marLeft w:val="0"/>
              <w:marRight w:val="0"/>
              <w:marTop w:val="0"/>
              <w:marBottom w:val="0"/>
              <w:divBdr>
                <w:top w:val="none" w:sz="0" w:space="0" w:color="auto"/>
                <w:left w:val="none" w:sz="0" w:space="0" w:color="auto"/>
                <w:bottom w:val="none" w:sz="0" w:space="0" w:color="auto"/>
                <w:right w:val="none" w:sz="0" w:space="0" w:color="auto"/>
              </w:divBdr>
              <w:divsChild>
                <w:div w:id="2043088593">
                  <w:marLeft w:val="360"/>
                  <w:marRight w:val="96"/>
                  <w:marTop w:val="0"/>
                  <w:marBottom w:val="0"/>
                  <w:divBdr>
                    <w:top w:val="none" w:sz="0" w:space="0" w:color="auto"/>
                    <w:left w:val="none" w:sz="0" w:space="0" w:color="auto"/>
                    <w:bottom w:val="none" w:sz="0" w:space="0" w:color="auto"/>
                    <w:right w:val="none" w:sz="0" w:space="0" w:color="auto"/>
                  </w:divBdr>
                </w:div>
              </w:divsChild>
            </w:div>
            <w:div w:id="207694320">
              <w:marLeft w:val="0"/>
              <w:marRight w:val="0"/>
              <w:marTop w:val="0"/>
              <w:marBottom w:val="0"/>
              <w:divBdr>
                <w:top w:val="none" w:sz="0" w:space="0" w:color="auto"/>
                <w:left w:val="none" w:sz="0" w:space="0" w:color="auto"/>
                <w:bottom w:val="none" w:sz="0" w:space="0" w:color="auto"/>
                <w:right w:val="none" w:sz="0" w:space="0" w:color="auto"/>
              </w:divBdr>
              <w:divsChild>
                <w:div w:id="381295992">
                  <w:marLeft w:val="360"/>
                  <w:marRight w:val="96"/>
                  <w:marTop w:val="0"/>
                  <w:marBottom w:val="0"/>
                  <w:divBdr>
                    <w:top w:val="none" w:sz="0" w:space="0" w:color="auto"/>
                    <w:left w:val="none" w:sz="0" w:space="0" w:color="auto"/>
                    <w:bottom w:val="none" w:sz="0" w:space="0" w:color="auto"/>
                    <w:right w:val="none" w:sz="0" w:space="0" w:color="auto"/>
                  </w:divBdr>
                </w:div>
              </w:divsChild>
            </w:div>
            <w:div w:id="81730084">
              <w:marLeft w:val="0"/>
              <w:marRight w:val="0"/>
              <w:marTop w:val="0"/>
              <w:marBottom w:val="0"/>
              <w:divBdr>
                <w:top w:val="none" w:sz="0" w:space="0" w:color="auto"/>
                <w:left w:val="none" w:sz="0" w:space="0" w:color="auto"/>
                <w:bottom w:val="none" w:sz="0" w:space="0" w:color="auto"/>
                <w:right w:val="none" w:sz="0" w:space="0" w:color="auto"/>
              </w:divBdr>
              <w:divsChild>
                <w:div w:id="1781950328">
                  <w:marLeft w:val="360"/>
                  <w:marRight w:val="96"/>
                  <w:marTop w:val="0"/>
                  <w:marBottom w:val="0"/>
                  <w:divBdr>
                    <w:top w:val="none" w:sz="0" w:space="0" w:color="auto"/>
                    <w:left w:val="none" w:sz="0" w:space="0" w:color="auto"/>
                    <w:bottom w:val="none" w:sz="0" w:space="0" w:color="auto"/>
                    <w:right w:val="none" w:sz="0" w:space="0" w:color="auto"/>
                  </w:divBdr>
                </w:div>
              </w:divsChild>
            </w:div>
            <w:div w:id="653795082">
              <w:marLeft w:val="0"/>
              <w:marRight w:val="0"/>
              <w:marTop w:val="0"/>
              <w:marBottom w:val="0"/>
              <w:divBdr>
                <w:top w:val="none" w:sz="0" w:space="0" w:color="auto"/>
                <w:left w:val="none" w:sz="0" w:space="0" w:color="auto"/>
                <w:bottom w:val="none" w:sz="0" w:space="0" w:color="auto"/>
                <w:right w:val="none" w:sz="0" w:space="0" w:color="auto"/>
              </w:divBdr>
              <w:divsChild>
                <w:div w:id="1752267362">
                  <w:marLeft w:val="360"/>
                  <w:marRight w:val="96"/>
                  <w:marTop w:val="0"/>
                  <w:marBottom w:val="0"/>
                  <w:divBdr>
                    <w:top w:val="none" w:sz="0" w:space="0" w:color="auto"/>
                    <w:left w:val="none" w:sz="0" w:space="0" w:color="auto"/>
                    <w:bottom w:val="none" w:sz="0" w:space="0" w:color="auto"/>
                    <w:right w:val="none" w:sz="0" w:space="0" w:color="auto"/>
                  </w:divBdr>
                </w:div>
              </w:divsChild>
            </w:div>
            <w:div w:id="135534036">
              <w:marLeft w:val="0"/>
              <w:marRight w:val="0"/>
              <w:marTop w:val="0"/>
              <w:marBottom w:val="0"/>
              <w:divBdr>
                <w:top w:val="none" w:sz="0" w:space="0" w:color="auto"/>
                <w:left w:val="none" w:sz="0" w:space="0" w:color="auto"/>
                <w:bottom w:val="none" w:sz="0" w:space="0" w:color="auto"/>
                <w:right w:val="none" w:sz="0" w:space="0" w:color="auto"/>
              </w:divBdr>
              <w:divsChild>
                <w:div w:id="1233467676">
                  <w:marLeft w:val="360"/>
                  <w:marRight w:val="96"/>
                  <w:marTop w:val="0"/>
                  <w:marBottom w:val="0"/>
                  <w:divBdr>
                    <w:top w:val="none" w:sz="0" w:space="0" w:color="auto"/>
                    <w:left w:val="none" w:sz="0" w:space="0" w:color="auto"/>
                    <w:bottom w:val="none" w:sz="0" w:space="0" w:color="auto"/>
                    <w:right w:val="none" w:sz="0" w:space="0" w:color="auto"/>
                  </w:divBdr>
                </w:div>
              </w:divsChild>
            </w:div>
            <w:div w:id="1922640012">
              <w:marLeft w:val="0"/>
              <w:marRight w:val="0"/>
              <w:marTop w:val="0"/>
              <w:marBottom w:val="0"/>
              <w:divBdr>
                <w:top w:val="none" w:sz="0" w:space="0" w:color="auto"/>
                <w:left w:val="none" w:sz="0" w:space="0" w:color="auto"/>
                <w:bottom w:val="none" w:sz="0" w:space="0" w:color="auto"/>
                <w:right w:val="none" w:sz="0" w:space="0" w:color="auto"/>
              </w:divBdr>
              <w:divsChild>
                <w:div w:id="77756090">
                  <w:marLeft w:val="360"/>
                  <w:marRight w:val="96"/>
                  <w:marTop w:val="0"/>
                  <w:marBottom w:val="0"/>
                  <w:divBdr>
                    <w:top w:val="none" w:sz="0" w:space="0" w:color="auto"/>
                    <w:left w:val="none" w:sz="0" w:space="0" w:color="auto"/>
                    <w:bottom w:val="none" w:sz="0" w:space="0" w:color="auto"/>
                    <w:right w:val="none" w:sz="0" w:space="0" w:color="auto"/>
                  </w:divBdr>
                </w:div>
              </w:divsChild>
            </w:div>
            <w:div w:id="830146571">
              <w:marLeft w:val="0"/>
              <w:marRight w:val="0"/>
              <w:marTop w:val="0"/>
              <w:marBottom w:val="0"/>
              <w:divBdr>
                <w:top w:val="none" w:sz="0" w:space="0" w:color="auto"/>
                <w:left w:val="none" w:sz="0" w:space="0" w:color="auto"/>
                <w:bottom w:val="none" w:sz="0" w:space="0" w:color="auto"/>
                <w:right w:val="none" w:sz="0" w:space="0" w:color="auto"/>
              </w:divBdr>
              <w:divsChild>
                <w:div w:id="143591786">
                  <w:marLeft w:val="360"/>
                  <w:marRight w:val="96"/>
                  <w:marTop w:val="0"/>
                  <w:marBottom w:val="0"/>
                  <w:divBdr>
                    <w:top w:val="none" w:sz="0" w:space="0" w:color="auto"/>
                    <w:left w:val="none" w:sz="0" w:space="0" w:color="auto"/>
                    <w:bottom w:val="none" w:sz="0" w:space="0" w:color="auto"/>
                    <w:right w:val="none" w:sz="0" w:space="0" w:color="auto"/>
                  </w:divBdr>
                </w:div>
              </w:divsChild>
            </w:div>
            <w:div w:id="1766998932">
              <w:marLeft w:val="0"/>
              <w:marRight w:val="0"/>
              <w:marTop w:val="0"/>
              <w:marBottom w:val="0"/>
              <w:divBdr>
                <w:top w:val="none" w:sz="0" w:space="0" w:color="auto"/>
                <w:left w:val="none" w:sz="0" w:space="0" w:color="auto"/>
                <w:bottom w:val="none" w:sz="0" w:space="0" w:color="auto"/>
                <w:right w:val="none" w:sz="0" w:space="0" w:color="auto"/>
              </w:divBdr>
              <w:divsChild>
                <w:div w:id="653873210">
                  <w:marLeft w:val="360"/>
                  <w:marRight w:val="96"/>
                  <w:marTop w:val="0"/>
                  <w:marBottom w:val="0"/>
                  <w:divBdr>
                    <w:top w:val="none" w:sz="0" w:space="0" w:color="auto"/>
                    <w:left w:val="none" w:sz="0" w:space="0" w:color="auto"/>
                    <w:bottom w:val="none" w:sz="0" w:space="0" w:color="auto"/>
                    <w:right w:val="none" w:sz="0" w:space="0" w:color="auto"/>
                  </w:divBdr>
                </w:div>
              </w:divsChild>
            </w:div>
            <w:div w:id="404107032">
              <w:marLeft w:val="0"/>
              <w:marRight w:val="0"/>
              <w:marTop w:val="0"/>
              <w:marBottom w:val="0"/>
              <w:divBdr>
                <w:top w:val="none" w:sz="0" w:space="0" w:color="auto"/>
                <w:left w:val="none" w:sz="0" w:space="0" w:color="auto"/>
                <w:bottom w:val="none" w:sz="0" w:space="0" w:color="auto"/>
                <w:right w:val="none" w:sz="0" w:space="0" w:color="auto"/>
              </w:divBdr>
              <w:divsChild>
                <w:div w:id="454638804">
                  <w:marLeft w:val="360"/>
                  <w:marRight w:val="96"/>
                  <w:marTop w:val="0"/>
                  <w:marBottom w:val="0"/>
                  <w:divBdr>
                    <w:top w:val="none" w:sz="0" w:space="0" w:color="auto"/>
                    <w:left w:val="none" w:sz="0" w:space="0" w:color="auto"/>
                    <w:bottom w:val="none" w:sz="0" w:space="0" w:color="auto"/>
                    <w:right w:val="none" w:sz="0" w:space="0" w:color="auto"/>
                  </w:divBdr>
                </w:div>
              </w:divsChild>
            </w:div>
            <w:div w:id="392852217">
              <w:marLeft w:val="0"/>
              <w:marRight w:val="0"/>
              <w:marTop w:val="0"/>
              <w:marBottom w:val="0"/>
              <w:divBdr>
                <w:top w:val="none" w:sz="0" w:space="0" w:color="auto"/>
                <w:left w:val="none" w:sz="0" w:space="0" w:color="auto"/>
                <w:bottom w:val="none" w:sz="0" w:space="0" w:color="auto"/>
                <w:right w:val="none" w:sz="0" w:space="0" w:color="auto"/>
              </w:divBdr>
              <w:divsChild>
                <w:div w:id="1095128798">
                  <w:marLeft w:val="360"/>
                  <w:marRight w:val="96"/>
                  <w:marTop w:val="0"/>
                  <w:marBottom w:val="0"/>
                  <w:divBdr>
                    <w:top w:val="none" w:sz="0" w:space="0" w:color="auto"/>
                    <w:left w:val="none" w:sz="0" w:space="0" w:color="auto"/>
                    <w:bottom w:val="none" w:sz="0" w:space="0" w:color="auto"/>
                    <w:right w:val="none" w:sz="0" w:space="0" w:color="auto"/>
                  </w:divBdr>
                </w:div>
              </w:divsChild>
            </w:div>
            <w:div w:id="1294095834">
              <w:marLeft w:val="0"/>
              <w:marRight w:val="0"/>
              <w:marTop w:val="0"/>
              <w:marBottom w:val="0"/>
              <w:divBdr>
                <w:top w:val="none" w:sz="0" w:space="0" w:color="auto"/>
                <w:left w:val="none" w:sz="0" w:space="0" w:color="auto"/>
                <w:bottom w:val="none" w:sz="0" w:space="0" w:color="auto"/>
                <w:right w:val="none" w:sz="0" w:space="0" w:color="auto"/>
              </w:divBdr>
              <w:divsChild>
                <w:div w:id="1789080762">
                  <w:marLeft w:val="360"/>
                  <w:marRight w:val="96"/>
                  <w:marTop w:val="0"/>
                  <w:marBottom w:val="0"/>
                  <w:divBdr>
                    <w:top w:val="none" w:sz="0" w:space="0" w:color="auto"/>
                    <w:left w:val="none" w:sz="0" w:space="0" w:color="auto"/>
                    <w:bottom w:val="none" w:sz="0" w:space="0" w:color="auto"/>
                    <w:right w:val="none" w:sz="0" w:space="0" w:color="auto"/>
                  </w:divBdr>
                </w:div>
              </w:divsChild>
            </w:div>
            <w:div w:id="659113948">
              <w:marLeft w:val="0"/>
              <w:marRight w:val="0"/>
              <w:marTop w:val="0"/>
              <w:marBottom w:val="0"/>
              <w:divBdr>
                <w:top w:val="none" w:sz="0" w:space="0" w:color="auto"/>
                <w:left w:val="none" w:sz="0" w:space="0" w:color="auto"/>
                <w:bottom w:val="none" w:sz="0" w:space="0" w:color="auto"/>
                <w:right w:val="none" w:sz="0" w:space="0" w:color="auto"/>
              </w:divBdr>
              <w:divsChild>
                <w:div w:id="596645380">
                  <w:marLeft w:val="360"/>
                  <w:marRight w:val="96"/>
                  <w:marTop w:val="0"/>
                  <w:marBottom w:val="0"/>
                  <w:divBdr>
                    <w:top w:val="none" w:sz="0" w:space="0" w:color="auto"/>
                    <w:left w:val="none" w:sz="0" w:space="0" w:color="auto"/>
                    <w:bottom w:val="none" w:sz="0" w:space="0" w:color="auto"/>
                    <w:right w:val="none" w:sz="0" w:space="0" w:color="auto"/>
                  </w:divBdr>
                </w:div>
              </w:divsChild>
            </w:div>
            <w:div w:id="1928610860">
              <w:marLeft w:val="0"/>
              <w:marRight w:val="0"/>
              <w:marTop w:val="0"/>
              <w:marBottom w:val="0"/>
              <w:divBdr>
                <w:top w:val="none" w:sz="0" w:space="0" w:color="auto"/>
                <w:left w:val="none" w:sz="0" w:space="0" w:color="auto"/>
                <w:bottom w:val="none" w:sz="0" w:space="0" w:color="auto"/>
                <w:right w:val="none" w:sz="0" w:space="0" w:color="auto"/>
              </w:divBdr>
              <w:divsChild>
                <w:div w:id="1749381017">
                  <w:marLeft w:val="360"/>
                  <w:marRight w:val="96"/>
                  <w:marTop w:val="0"/>
                  <w:marBottom w:val="0"/>
                  <w:divBdr>
                    <w:top w:val="none" w:sz="0" w:space="0" w:color="auto"/>
                    <w:left w:val="none" w:sz="0" w:space="0" w:color="auto"/>
                    <w:bottom w:val="none" w:sz="0" w:space="0" w:color="auto"/>
                    <w:right w:val="none" w:sz="0" w:space="0" w:color="auto"/>
                  </w:divBdr>
                </w:div>
              </w:divsChild>
            </w:div>
            <w:div w:id="1041126514">
              <w:marLeft w:val="0"/>
              <w:marRight w:val="0"/>
              <w:marTop w:val="0"/>
              <w:marBottom w:val="0"/>
              <w:divBdr>
                <w:top w:val="none" w:sz="0" w:space="0" w:color="auto"/>
                <w:left w:val="none" w:sz="0" w:space="0" w:color="auto"/>
                <w:bottom w:val="none" w:sz="0" w:space="0" w:color="auto"/>
                <w:right w:val="none" w:sz="0" w:space="0" w:color="auto"/>
              </w:divBdr>
              <w:divsChild>
                <w:div w:id="1860241350">
                  <w:marLeft w:val="360"/>
                  <w:marRight w:val="96"/>
                  <w:marTop w:val="0"/>
                  <w:marBottom w:val="0"/>
                  <w:divBdr>
                    <w:top w:val="none" w:sz="0" w:space="0" w:color="auto"/>
                    <w:left w:val="none" w:sz="0" w:space="0" w:color="auto"/>
                    <w:bottom w:val="none" w:sz="0" w:space="0" w:color="auto"/>
                    <w:right w:val="none" w:sz="0" w:space="0" w:color="auto"/>
                  </w:divBdr>
                </w:div>
              </w:divsChild>
            </w:div>
            <w:div w:id="1340425371">
              <w:marLeft w:val="0"/>
              <w:marRight w:val="0"/>
              <w:marTop w:val="0"/>
              <w:marBottom w:val="0"/>
              <w:divBdr>
                <w:top w:val="none" w:sz="0" w:space="0" w:color="auto"/>
                <w:left w:val="none" w:sz="0" w:space="0" w:color="auto"/>
                <w:bottom w:val="none" w:sz="0" w:space="0" w:color="auto"/>
                <w:right w:val="none" w:sz="0" w:space="0" w:color="auto"/>
              </w:divBdr>
              <w:divsChild>
                <w:div w:id="868181391">
                  <w:marLeft w:val="360"/>
                  <w:marRight w:val="96"/>
                  <w:marTop w:val="0"/>
                  <w:marBottom w:val="0"/>
                  <w:divBdr>
                    <w:top w:val="none" w:sz="0" w:space="0" w:color="auto"/>
                    <w:left w:val="none" w:sz="0" w:space="0" w:color="auto"/>
                    <w:bottom w:val="none" w:sz="0" w:space="0" w:color="auto"/>
                    <w:right w:val="none" w:sz="0" w:space="0" w:color="auto"/>
                  </w:divBdr>
                </w:div>
              </w:divsChild>
            </w:div>
            <w:div w:id="508450202">
              <w:marLeft w:val="0"/>
              <w:marRight w:val="0"/>
              <w:marTop w:val="0"/>
              <w:marBottom w:val="0"/>
              <w:divBdr>
                <w:top w:val="none" w:sz="0" w:space="0" w:color="auto"/>
                <w:left w:val="none" w:sz="0" w:space="0" w:color="auto"/>
                <w:bottom w:val="none" w:sz="0" w:space="0" w:color="auto"/>
                <w:right w:val="none" w:sz="0" w:space="0" w:color="auto"/>
              </w:divBdr>
              <w:divsChild>
                <w:div w:id="464666049">
                  <w:marLeft w:val="360"/>
                  <w:marRight w:val="96"/>
                  <w:marTop w:val="0"/>
                  <w:marBottom w:val="0"/>
                  <w:divBdr>
                    <w:top w:val="none" w:sz="0" w:space="0" w:color="auto"/>
                    <w:left w:val="none" w:sz="0" w:space="0" w:color="auto"/>
                    <w:bottom w:val="none" w:sz="0" w:space="0" w:color="auto"/>
                    <w:right w:val="none" w:sz="0" w:space="0" w:color="auto"/>
                  </w:divBdr>
                </w:div>
              </w:divsChild>
            </w:div>
            <w:div w:id="951472226">
              <w:marLeft w:val="0"/>
              <w:marRight w:val="0"/>
              <w:marTop w:val="0"/>
              <w:marBottom w:val="0"/>
              <w:divBdr>
                <w:top w:val="none" w:sz="0" w:space="0" w:color="auto"/>
                <w:left w:val="none" w:sz="0" w:space="0" w:color="auto"/>
                <w:bottom w:val="none" w:sz="0" w:space="0" w:color="auto"/>
                <w:right w:val="none" w:sz="0" w:space="0" w:color="auto"/>
              </w:divBdr>
              <w:divsChild>
                <w:div w:id="579874253">
                  <w:marLeft w:val="360"/>
                  <w:marRight w:val="96"/>
                  <w:marTop w:val="0"/>
                  <w:marBottom w:val="0"/>
                  <w:divBdr>
                    <w:top w:val="none" w:sz="0" w:space="0" w:color="auto"/>
                    <w:left w:val="none" w:sz="0" w:space="0" w:color="auto"/>
                    <w:bottom w:val="none" w:sz="0" w:space="0" w:color="auto"/>
                    <w:right w:val="none" w:sz="0" w:space="0" w:color="auto"/>
                  </w:divBdr>
                </w:div>
              </w:divsChild>
            </w:div>
            <w:div w:id="2068676035">
              <w:marLeft w:val="0"/>
              <w:marRight w:val="0"/>
              <w:marTop w:val="0"/>
              <w:marBottom w:val="0"/>
              <w:divBdr>
                <w:top w:val="none" w:sz="0" w:space="0" w:color="auto"/>
                <w:left w:val="none" w:sz="0" w:space="0" w:color="auto"/>
                <w:bottom w:val="none" w:sz="0" w:space="0" w:color="auto"/>
                <w:right w:val="none" w:sz="0" w:space="0" w:color="auto"/>
              </w:divBdr>
              <w:divsChild>
                <w:div w:id="165795145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662463259">
      <w:bodyDiv w:val="1"/>
      <w:marLeft w:val="0"/>
      <w:marRight w:val="0"/>
      <w:marTop w:val="0"/>
      <w:marBottom w:val="0"/>
      <w:divBdr>
        <w:top w:val="none" w:sz="0" w:space="0" w:color="auto"/>
        <w:left w:val="none" w:sz="0" w:space="0" w:color="auto"/>
        <w:bottom w:val="none" w:sz="0" w:space="0" w:color="auto"/>
        <w:right w:val="none" w:sz="0" w:space="0" w:color="auto"/>
      </w:divBdr>
      <w:divsChild>
        <w:div w:id="126437420">
          <w:marLeft w:val="0"/>
          <w:marRight w:val="0"/>
          <w:marTop w:val="0"/>
          <w:marBottom w:val="0"/>
          <w:divBdr>
            <w:top w:val="none" w:sz="0" w:space="0" w:color="auto"/>
            <w:left w:val="none" w:sz="0" w:space="0" w:color="auto"/>
            <w:bottom w:val="none" w:sz="0" w:space="0" w:color="auto"/>
            <w:right w:val="none" w:sz="0" w:space="0" w:color="auto"/>
          </w:divBdr>
          <w:divsChild>
            <w:div w:id="871311416">
              <w:marLeft w:val="0"/>
              <w:marRight w:val="0"/>
              <w:marTop w:val="0"/>
              <w:marBottom w:val="0"/>
              <w:divBdr>
                <w:top w:val="none" w:sz="0" w:space="0" w:color="auto"/>
                <w:left w:val="none" w:sz="0" w:space="0" w:color="auto"/>
                <w:bottom w:val="none" w:sz="0" w:space="0" w:color="auto"/>
                <w:right w:val="none" w:sz="0" w:space="0" w:color="auto"/>
              </w:divBdr>
              <w:divsChild>
                <w:div w:id="1279754027">
                  <w:marLeft w:val="360"/>
                  <w:marRight w:val="96"/>
                  <w:marTop w:val="0"/>
                  <w:marBottom w:val="0"/>
                  <w:divBdr>
                    <w:top w:val="none" w:sz="0" w:space="0" w:color="auto"/>
                    <w:left w:val="none" w:sz="0" w:space="0" w:color="auto"/>
                    <w:bottom w:val="none" w:sz="0" w:space="0" w:color="auto"/>
                    <w:right w:val="none" w:sz="0" w:space="0" w:color="auto"/>
                  </w:divBdr>
                </w:div>
              </w:divsChild>
            </w:div>
            <w:div w:id="1902788953">
              <w:marLeft w:val="0"/>
              <w:marRight w:val="0"/>
              <w:marTop w:val="0"/>
              <w:marBottom w:val="0"/>
              <w:divBdr>
                <w:top w:val="none" w:sz="0" w:space="0" w:color="auto"/>
                <w:left w:val="none" w:sz="0" w:space="0" w:color="auto"/>
                <w:bottom w:val="none" w:sz="0" w:space="0" w:color="auto"/>
                <w:right w:val="none" w:sz="0" w:space="0" w:color="auto"/>
              </w:divBdr>
              <w:divsChild>
                <w:div w:id="2127965817">
                  <w:marLeft w:val="360"/>
                  <w:marRight w:val="96"/>
                  <w:marTop w:val="0"/>
                  <w:marBottom w:val="0"/>
                  <w:divBdr>
                    <w:top w:val="none" w:sz="0" w:space="0" w:color="auto"/>
                    <w:left w:val="none" w:sz="0" w:space="0" w:color="auto"/>
                    <w:bottom w:val="none" w:sz="0" w:space="0" w:color="auto"/>
                    <w:right w:val="none" w:sz="0" w:space="0" w:color="auto"/>
                  </w:divBdr>
                </w:div>
              </w:divsChild>
            </w:div>
            <w:div w:id="899243935">
              <w:marLeft w:val="0"/>
              <w:marRight w:val="0"/>
              <w:marTop w:val="0"/>
              <w:marBottom w:val="0"/>
              <w:divBdr>
                <w:top w:val="none" w:sz="0" w:space="0" w:color="auto"/>
                <w:left w:val="none" w:sz="0" w:space="0" w:color="auto"/>
                <w:bottom w:val="none" w:sz="0" w:space="0" w:color="auto"/>
                <w:right w:val="none" w:sz="0" w:space="0" w:color="auto"/>
              </w:divBdr>
              <w:divsChild>
                <w:div w:id="469057635">
                  <w:marLeft w:val="360"/>
                  <w:marRight w:val="96"/>
                  <w:marTop w:val="0"/>
                  <w:marBottom w:val="0"/>
                  <w:divBdr>
                    <w:top w:val="none" w:sz="0" w:space="0" w:color="auto"/>
                    <w:left w:val="none" w:sz="0" w:space="0" w:color="auto"/>
                    <w:bottom w:val="none" w:sz="0" w:space="0" w:color="auto"/>
                    <w:right w:val="none" w:sz="0" w:space="0" w:color="auto"/>
                  </w:divBdr>
                </w:div>
              </w:divsChild>
            </w:div>
            <w:div w:id="56980783">
              <w:marLeft w:val="0"/>
              <w:marRight w:val="0"/>
              <w:marTop w:val="0"/>
              <w:marBottom w:val="0"/>
              <w:divBdr>
                <w:top w:val="none" w:sz="0" w:space="0" w:color="auto"/>
                <w:left w:val="none" w:sz="0" w:space="0" w:color="auto"/>
                <w:bottom w:val="none" w:sz="0" w:space="0" w:color="auto"/>
                <w:right w:val="none" w:sz="0" w:space="0" w:color="auto"/>
              </w:divBdr>
              <w:divsChild>
                <w:div w:id="103766926">
                  <w:marLeft w:val="360"/>
                  <w:marRight w:val="96"/>
                  <w:marTop w:val="0"/>
                  <w:marBottom w:val="0"/>
                  <w:divBdr>
                    <w:top w:val="none" w:sz="0" w:space="0" w:color="auto"/>
                    <w:left w:val="none" w:sz="0" w:space="0" w:color="auto"/>
                    <w:bottom w:val="none" w:sz="0" w:space="0" w:color="auto"/>
                    <w:right w:val="none" w:sz="0" w:space="0" w:color="auto"/>
                  </w:divBdr>
                </w:div>
              </w:divsChild>
            </w:div>
            <w:div w:id="1264728674">
              <w:marLeft w:val="0"/>
              <w:marRight w:val="0"/>
              <w:marTop w:val="0"/>
              <w:marBottom w:val="0"/>
              <w:divBdr>
                <w:top w:val="none" w:sz="0" w:space="0" w:color="auto"/>
                <w:left w:val="none" w:sz="0" w:space="0" w:color="auto"/>
                <w:bottom w:val="none" w:sz="0" w:space="0" w:color="auto"/>
                <w:right w:val="none" w:sz="0" w:space="0" w:color="auto"/>
              </w:divBdr>
              <w:divsChild>
                <w:div w:id="1157385283">
                  <w:marLeft w:val="360"/>
                  <w:marRight w:val="96"/>
                  <w:marTop w:val="0"/>
                  <w:marBottom w:val="0"/>
                  <w:divBdr>
                    <w:top w:val="none" w:sz="0" w:space="0" w:color="auto"/>
                    <w:left w:val="none" w:sz="0" w:space="0" w:color="auto"/>
                    <w:bottom w:val="none" w:sz="0" w:space="0" w:color="auto"/>
                    <w:right w:val="none" w:sz="0" w:space="0" w:color="auto"/>
                  </w:divBdr>
                </w:div>
              </w:divsChild>
            </w:div>
            <w:div w:id="760444717">
              <w:marLeft w:val="0"/>
              <w:marRight w:val="0"/>
              <w:marTop w:val="0"/>
              <w:marBottom w:val="0"/>
              <w:divBdr>
                <w:top w:val="none" w:sz="0" w:space="0" w:color="auto"/>
                <w:left w:val="none" w:sz="0" w:space="0" w:color="auto"/>
                <w:bottom w:val="none" w:sz="0" w:space="0" w:color="auto"/>
                <w:right w:val="none" w:sz="0" w:space="0" w:color="auto"/>
              </w:divBdr>
              <w:divsChild>
                <w:div w:id="1682705236">
                  <w:marLeft w:val="360"/>
                  <w:marRight w:val="96"/>
                  <w:marTop w:val="0"/>
                  <w:marBottom w:val="0"/>
                  <w:divBdr>
                    <w:top w:val="none" w:sz="0" w:space="0" w:color="auto"/>
                    <w:left w:val="none" w:sz="0" w:space="0" w:color="auto"/>
                    <w:bottom w:val="none" w:sz="0" w:space="0" w:color="auto"/>
                    <w:right w:val="none" w:sz="0" w:space="0" w:color="auto"/>
                  </w:divBdr>
                </w:div>
              </w:divsChild>
            </w:div>
            <w:div w:id="265505178">
              <w:marLeft w:val="0"/>
              <w:marRight w:val="0"/>
              <w:marTop w:val="0"/>
              <w:marBottom w:val="0"/>
              <w:divBdr>
                <w:top w:val="none" w:sz="0" w:space="0" w:color="auto"/>
                <w:left w:val="none" w:sz="0" w:space="0" w:color="auto"/>
                <w:bottom w:val="none" w:sz="0" w:space="0" w:color="auto"/>
                <w:right w:val="none" w:sz="0" w:space="0" w:color="auto"/>
              </w:divBdr>
              <w:divsChild>
                <w:div w:id="799343593">
                  <w:marLeft w:val="360"/>
                  <w:marRight w:val="96"/>
                  <w:marTop w:val="0"/>
                  <w:marBottom w:val="0"/>
                  <w:divBdr>
                    <w:top w:val="none" w:sz="0" w:space="0" w:color="auto"/>
                    <w:left w:val="none" w:sz="0" w:space="0" w:color="auto"/>
                    <w:bottom w:val="none" w:sz="0" w:space="0" w:color="auto"/>
                    <w:right w:val="none" w:sz="0" w:space="0" w:color="auto"/>
                  </w:divBdr>
                </w:div>
              </w:divsChild>
            </w:div>
            <w:div w:id="1349988990">
              <w:marLeft w:val="0"/>
              <w:marRight w:val="0"/>
              <w:marTop w:val="0"/>
              <w:marBottom w:val="0"/>
              <w:divBdr>
                <w:top w:val="none" w:sz="0" w:space="0" w:color="auto"/>
                <w:left w:val="none" w:sz="0" w:space="0" w:color="auto"/>
                <w:bottom w:val="none" w:sz="0" w:space="0" w:color="auto"/>
                <w:right w:val="none" w:sz="0" w:space="0" w:color="auto"/>
              </w:divBdr>
              <w:divsChild>
                <w:div w:id="1092552666">
                  <w:marLeft w:val="360"/>
                  <w:marRight w:val="96"/>
                  <w:marTop w:val="0"/>
                  <w:marBottom w:val="0"/>
                  <w:divBdr>
                    <w:top w:val="none" w:sz="0" w:space="0" w:color="auto"/>
                    <w:left w:val="none" w:sz="0" w:space="0" w:color="auto"/>
                    <w:bottom w:val="none" w:sz="0" w:space="0" w:color="auto"/>
                    <w:right w:val="none" w:sz="0" w:space="0" w:color="auto"/>
                  </w:divBdr>
                </w:div>
              </w:divsChild>
            </w:div>
            <w:div w:id="731124592">
              <w:marLeft w:val="0"/>
              <w:marRight w:val="0"/>
              <w:marTop w:val="0"/>
              <w:marBottom w:val="0"/>
              <w:divBdr>
                <w:top w:val="none" w:sz="0" w:space="0" w:color="auto"/>
                <w:left w:val="none" w:sz="0" w:space="0" w:color="auto"/>
                <w:bottom w:val="none" w:sz="0" w:space="0" w:color="auto"/>
                <w:right w:val="none" w:sz="0" w:space="0" w:color="auto"/>
              </w:divBdr>
              <w:divsChild>
                <w:div w:id="604993986">
                  <w:marLeft w:val="360"/>
                  <w:marRight w:val="96"/>
                  <w:marTop w:val="0"/>
                  <w:marBottom w:val="0"/>
                  <w:divBdr>
                    <w:top w:val="none" w:sz="0" w:space="0" w:color="auto"/>
                    <w:left w:val="none" w:sz="0" w:space="0" w:color="auto"/>
                    <w:bottom w:val="none" w:sz="0" w:space="0" w:color="auto"/>
                    <w:right w:val="none" w:sz="0" w:space="0" w:color="auto"/>
                  </w:divBdr>
                </w:div>
              </w:divsChild>
            </w:div>
            <w:div w:id="2121994336">
              <w:marLeft w:val="0"/>
              <w:marRight w:val="0"/>
              <w:marTop w:val="0"/>
              <w:marBottom w:val="0"/>
              <w:divBdr>
                <w:top w:val="none" w:sz="0" w:space="0" w:color="auto"/>
                <w:left w:val="none" w:sz="0" w:space="0" w:color="auto"/>
                <w:bottom w:val="none" w:sz="0" w:space="0" w:color="auto"/>
                <w:right w:val="none" w:sz="0" w:space="0" w:color="auto"/>
              </w:divBdr>
              <w:divsChild>
                <w:div w:id="864051847">
                  <w:marLeft w:val="360"/>
                  <w:marRight w:val="96"/>
                  <w:marTop w:val="0"/>
                  <w:marBottom w:val="0"/>
                  <w:divBdr>
                    <w:top w:val="none" w:sz="0" w:space="0" w:color="auto"/>
                    <w:left w:val="none" w:sz="0" w:space="0" w:color="auto"/>
                    <w:bottom w:val="none" w:sz="0" w:space="0" w:color="auto"/>
                    <w:right w:val="none" w:sz="0" w:space="0" w:color="auto"/>
                  </w:divBdr>
                </w:div>
              </w:divsChild>
            </w:div>
            <w:div w:id="1259362677">
              <w:marLeft w:val="0"/>
              <w:marRight w:val="0"/>
              <w:marTop w:val="0"/>
              <w:marBottom w:val="0"/>
              <w:divBdr>
                <w:top w:val="none" w:sz="0" w:space="0" w:color="auto"/>
                <w:left w:val="none" w:sz="0" w:space="0" w:color="auto"/>
                <w:bottom w:val="none" w:sz="0" w:space="0" w:color="auto"/>
                <w:right w:val="none" w:sz="0" w:space="0" w:color="auto"/>
              </w:divBdr>
              <w:divsChild>
                <w:div w:id="817572392">
                  <w:marLeft w:val="360"/>
                  <w:marRight w:val="96"/>
                  <w:marTop w:val="0"/>
                  <w:marBottom w:val="0"/>
                  <w:divBdr>
                    <w:top w:val="none" w:sz="0" w:space="0" w:color="auto"/>
                    <w:left w:val="none" w:sz="0" w:space="0" w:color="auto"/>
                    <w:bottom w:val="none" w:sz="0" w:space="0" w:color="auto"/>
                    <w:right w:val="none" w:sz="0" w:space="0" w:color="auto"/>
                  </w:divBdr>
                </w:div>
              </w:divsChild>
            </w:div>
            <w:div w:id="446584696">
              <w:marLeft w:val="0"/>
              <w:marRight w:val="0"/>
              <w:marTop w:val="0"/>
              <w:marBottom w:val="0"/>
              <w:divBdr>
                <w:top w:val="none" w:sz="0" w:space="0" w:color="auto"/>
                <w:left w:val="none" w:sz="0" w:space="0" w:color="auto"/>
                <w:bottom w:val="none" w:sz="0" w:space="0" w:color="auto"/>
                <w:right w:val="none" w:sz="0" w:space="0" w:color="auto"/>
              </w:divBdr>
              <w:divsChild>
                <w:div w:id="161819925">
                  <w:marLeft w:val="360"/>
                  <w:marRight w:val="96"/>
                  <w:marTop w:val="0"/>
                  <w:marBottom w:val="0"/>
                  <w:divBdr>
                    <w:top w:val="none" w:sz="0" w:space="0" w:color="auto"/>
                    <w:left w:val="none" w:sz="0" w:space="0" w:color="auto"/>
                    <w:bottom w:val="none" w:sz="0" w:space="0" w:color="auto"/>
                    <w:right w:val="none" w:sz="0" w:space="0" w:color="auto"/>
                  </w:divBdr>
                </w:div>
              </w:divsChild>
            </w:div>
            <w:div w:id="1155758040">
              <w:marLeft w:val="0"/>
              <w:marRight w:val="0"/>
              <w:marTop w:val="0"/>
              <w:marBottom w:val="0"/>
              <w:divBdr>
                <w:top w:val="none" w:sz="0" w:space="0" w:color="auto"/>
                <w:left w:val="none" w:sz="0" w:space="0" w:color="auto"/>
                <w:bottom w:val="none" w:sz="0" w:space="0" w:color="auto"/>
                <w:right w:val="none" w:sz="0" w:space="0" w:color="auto"/>
              </w:divBdr>
              <w:divsChild>
                <w:div w:id="1037773191">
                  <w:marLeft w:val="360"/>
                  <w:marRight w:val="96"/>
                  <w:marTop w:val="0"/>
                  <w:marBottom w:val="0"/>
                  <w:divBdr>
                    <w:top w:val="none" w:sz="0" w:space="0" w:color="auto"/>
                    <w:left w:val="none" w:sz="0" w:space="0" w:color="auto"/>
                    <w:bottom w:val="none" w:sz="0" w:space="0" w:color="auto"/>
                    <w:right w:val="none" w:sz="0" w:space="0" w:color="auto"/>
                  </w:divBdr>
                </w:div>
              </w:divsChild>
            </w:div>
            <w:div w:id="1353264042">
              <w:marLeft w:val="0"/>
              <w:marRight w:val="0"/>
              <w:marTop w:val="0"/>
              <w:marBottom w:val="0"/>
              <w:divBdr>
                <w:top w:val="none" w:sz="0" w:space="0" w:color="auto"/>
                <w:left w:val="none" w:sz="0" w:space="0" w:color="auto"/>
                <w:bottom w:val="none" w:sz="0" w:space="0" w:color="auto"/>
                <w:right w:val="none" w:sz="0" w:space="0" w:color="auto"/>
              </w:divBdr>
              <w:divsChild>
                <w:div w:id="1304655595">
                  <w:marLeft w:val="360"/>
                  <w:marRight w:val="96"/>
                  <w:marTop w:val="0"/>
                  <w:marBottom w:val="0"/>
                  <w:divBdr>
                    <w:top w:val="none" w:sz="0" w:space="0" w:color="auto"/>
                    <w:left w:val="none" w:sz="0" w:space="0" w:color="auto"/>
                    <w:bottom w:val="none" w:sz="0" w:space="0" w:color="auto"/>
                    <w:right w:val="none" w:sz="0" w:space="0" w:color="auto"/>
                  </w:divBdr>
                </w:div>
              </w:divsChild>
            </w:div>
            <w:div w:id="181285420">
              <w:marLeft w:val="0"/>
              <w:marRight w:val="0"/>
              <w:marTop w:val="0"/>
              <w:marBottom w:val="0"/>
              <w:divBdr>
                <w:top w:val="none" w:sz="0" w:space="0" w:color="auto"/>
                <w:left w:val="none" w:sz="0" w:space="0" w:color="auto"/>
                <w:bottom w:val="none" w:sz="0" w:space="0" w:color="auto"/>
                <w:right w:val="none" w:sz="0" w:space="0" w:color="auto"/>
              </w:divBdr>
              <w:divsChild>
                <w:div w:id="588661798">
                  <w:marLeft w:val="360"/>
                  <w:marRight w:val="96"/>
                  <w:marTop w:val="0"/>
                  <w:marBottom w:val="0"/>
                  <w:divBdr>
                    <w:top w:val="none" w:sz="0" w:space="0" w:color="auto"/>
                    <w:left w:val="none" w:sz="0" w:space="0" w:color="auto"/>
                    <w:bottom w:val="none" w:sz="0" w:space="0" w:color="auto"/>
                    <w:right w:val="none" w:sz="0" w:space="0" w:color="auto"/>
                  </w:divBdr>
                </w:div>
              </w:divsChild>
            </w:div>
            <w:div w:id="1308244679">
              <w:marLeft w:val="0"/>
              <w:marRight w:val="0"/>
              <w:marTop w:val="0"/>
              <w:marBottom w:val="0"/>
              <w:divBdr>
                <w:top w:val="none" w:sz="0" w:space="0" w:color="auto"/>
                <w:left w:val="none" w:sz="0" w:space="0" w:color="auto"/>
                <w:bottom w:val="none" w:sz="0" w:space="0" w:color="auto"/>
                <w:right w:val="none" w:sz="0" w:space="0" w:color="auto"/>
              </w:divBdr>
              <w:divsChild>
                <w:div w:id="1319647535">
                  <w:marLeft w:val="360"/>
                  <w:marRight w:val="96"/>
                  <w:marTop w:val="0"/>
                  <w:marBottom w:val="0"/>
                  <w:divBdr>
                    <w:top w:val="none" w:sz="0" w:space="0" w:color="auto"/>
                    <w:left w:val="none" w:sz="0" w:space="0" w:color="auto"/>
                    <w:bottom w:val="none" w:sz="0" w:space="0" w:color="auto"/>
                    <w:right w:val="none" w:sz="0" w:space="0" w:color="auto"/>
                  </w:divBdr>
                </w:div>
              </w:divsChild>
            </w:div>
            <w:div w:id="350762599">
              <w:marLeft w:val="0"/>
              <w:marRight w:val="0"/>
              <w:marTop w:val="0"/>
              <w:marBottom w:val="0"/>
              <w:divBdr>
                <w:top w:val="none" w:sz="0" w:space="0" w:color="auto"/>
                <w:left w:val="none" w:sz="0" w:space="0" w:color="auto"/>
                <w:bottom w:val="none" w:sz="0" w:space="0" w:color="auto"/>
                <w:right w:val="none" w:sz="0" w:space="0" w:color="auto"/>
              </w:divBdr>
              <w:divsChild>
                <w:div w:id="1996639788">
                  <w:marLeft w:val="360"/>
                  <w:marRight w:val="96"/>
                  <w:marTop w:val="0"/>
                  <w:marBottom w:val="0"/>
                  <w:divBdr>
                    <w:top w:val="none" w:sz="0" w:space="0" w:color="auto"/>
                    <w:left w:val="none" w:sz="0" w:space="0" w:color="auto"/>
                    <w:bottom w:val="none" w:sz="0" w:space="0" w:color="auto"/>
                    <w:right w:val="none" w:sz="0" w:space="0" w:color="auto"/>
                  </w:divBdr>
                </w:div>
              </w:divsChild>
            </w:div>
            <w:div w:id="1079254919">
              <w:marLeft w:val="0"/>
              <w:marRight w:val="0"/>
              <w:marTop w:val="0"/>
              <w:marBottom w:val="0"/>
              <w:divBdr>
                <w:top w:val="none" w:sz="0" w:space="0" w:color="auto"/>
                <w:left w:val="none" w:sz="0" w:space="0" w:color="auto"/>
                <w:bottom w:val="none" w:sz="0" w:space="0" w:color="auto"/>
                <w:right w:val="none" w:sz="0" w:space="0" w:color="auto"/>
              </w:divBdr>
              <w:divsChild>
                <w:div w:id="328293904">
                  <w:marLeft w:val="360"/>
                  <w:marRight w:val="96"/>
                  <w:marTop w:val="0"/>
                  <w:marBottom w:val="0"/>
                  <w:divBdr>
                    <w:top w:val="none" w:sz="0" w:space="0" w:color="auto"/>
                    <w:left w:val="none" w:sz="0" w:space="0" w:color="auto"/>
                    <w:bottom w:val="none" w:sz="0" w:space="0" w:color="auto"/>
                    <w:right w:val="none" w:sz="0" w:space="0" w:color="auto"/>
                  </w:divBdr>
                </w:div>
              </w:divsChild>
            </w:div>
            <w:div w:id="1103455674">
              <w:marLeft w:val="0"/>
              <w:marRight w:val="0"/>
              <w:marTop w:val="0"/>
              <w:marBottom w:val="0"/>
              <w:divBdr>
                <w:top w:val="none" w:sz="0" w:space="0" w:color="auto"/>
                <w:left w:val="none" w:sz="0" w:space="0" w:color="auto"/>
                <w:bottom w:val="none" w:sz="0" w:space="0" w:color="auto"/>
                <w:right w:val="none" w:sz="0" w:space="0" w:color="auto"/>
              </w:divBdr>
              <w:divsChild>
                <w:div w:id="2106076925">
                  <w:marLeft w:val="360"/>
                  <w:marRight w:val="96"/>
                  <w:marTop w:val="0"/>
                  <w:marBottom w:val="0"/>
                  <w:divBdr>
                    <w:top w:val="none" w:sz="0" w:space="0" w:color="auto"/>
                    <w:left w:val="none" w:sz="0" w:space="0" w:color="auto"/>
                    <w:bottom w:val="none" w:sz="0" w:space="0" w:color="auto"/>
                    <w:right w:val="none" w:sz="0" w:space="0" w:color="auto"/>
                  </w:divBdr>
                </w:div>
              </w:divsChild>
            </w:div>
            <w:div w:id="2041008391">
              <w:marLeft w:val="0"/>
              <w:marRight w:val="0"/>
              <w:marTop w:val="0"/>
              <w:marBottom w:val="0"/>
              <w:divBdr>
                <w:top w:val="none" w:sz="0" w:space="0" w:color="auto"/>
                <w:left w:val="none" w:sz="0" w:space="0" w:color="auto"/>
                <w:bottom w:val="none" w:sz="0" w:space="0" w:color="auto"/>
                <w:right w:val="none" w:sz="0" w:space="0" w:color="auto"/>
              </w:divBdr>
              <w:divsChild>
                <w:div w:id="988246654">
                  <w:marLeft w:val="360"/>
                  <w:marRight w:val="96"/>
                  <w:marTop w:val="0"/>
                  <w:marBottom w:val="0"/>
                  <w:divBdr>
                    <w:top w:val="none" w:sz="0" w:space="0" w:color="auto"/>
                    <w:left w:val="none" w:sz="0" w:space="0" w:color="auto"/>
                    <w:bottom w:val="none" w:sz="0" w:space="0" w:color="auto"/>
                    <w:right w:val="none" w:sz="0" w:space="0" w:color="auto"/>
                  </w:divBdr>
                </w:div>
              </w:divsChild>
            </w:div>
            <w:div w:id="1638140933">
              <w:marLeft w:val="0"/>
              <w:marRight w:val="0"/>
              <w:marTop w:val="0"/>
              <w:marBottom w:val="0"/>
              <w:divBdr>
                <w:top w:val="none" w:sz="0" w:space="0" w:color="auto"/>
                <w:left w:val="none" w:sz="0" w:space="0" w:color="auto"/>
                <w:bottom w:val="none" w:sz="0" w:space="0" w:color="auto"/>
                <w:right w:val="none" w:sz="0" w:space="0" w:color="auto"/>
              </w:divBdr>
              <w:divsChild>
                <w:div w:id="469321702">
                  <w:marLeft w:val="360"/>
                  <w:marRight w:val="96"/>
                  <w:marTop w:val="0"/>
                  <w:marBottom w:val="0"/>
                  <w:divBdr>
                    <w:top w:val="none" w:sz="0" w:space="0" w:color="auto"/>
                    <w:left w:val="none" w:sz="0" w:space="0" w:color="auto"/>
                    <w:bottom w:val="none" w:sz="0" w:space="0" w:color="auto"/>
                    <w:right w:val="none" w:sz="0" w:space="0" w:color="auto"/>
                  </w:divBdr>
                </w:div>
              </w:divsChild>
            </w:div>
            <w:div w:id="17826902">
              <w:marLeft w:val="0"/>
              <w:marRight w:val="0"/>
              <w:marTop w:val="0"/>
              <w:marBottom w:val="0"/>
              <w:divBdr>
                <w:top w:val="none" w:sz="0" w:space="0" w:color="auto"/>
                <w:left w:val="none" w:sz="0" w:space="0" w:color="auto"/>
                <w:bottom w:val="none" w:sz="0" w:space="0" w:color="auto"/>
                <w:right w:val="none" w:sz="0" w:space="0" w:color="auto"/>
              </w:divBdr>
              <w:divsChild>
                <w:div w:id="568150204">
                  <w:marLeft w:val="360"/>
                  <w:marRight w:val="96"/>
                  <w:marTop w:val="0"/>
                  <w:marBottom w:val="0"/>
                  <w:divBdr>
                    <w:top w:val="none" w:sz="0" w:space="0" w:color="auto"/>
                    <w:left w:val="none" w:sz="0" w:space="0" w:color="auto"/>
                    <w:bottom w:val="none" w:sz="0" w:space="0" w:color="auto"/>
                    <w:right w:val="none" w:sz="0" w:space="0" w:color="auto"/>
                  </w:divBdr>
                </w:div>
              </w:divsChild>
            </w:div>
            <w:div w:id="2033219197">
              <w:marLeft w:val="0"/>
              <w:marRight w:val="0"/>
              <w:marTop w:val="0"/>
              <w:marBottom w:val="0"/>
              <w:divBdr>
                <w:top w:val="none" w:sz="0" w:space="0" w:color="auto"/>
                <w:left w:val="none" w:sz="0" w:space="0" w:color="auto"/>
                <w:bottom w:val="none" w:sz="0" w:space="0" w:color="auto"/>
                <w:right w:val="none" w:sz="0" w:space="0" w:color="auto"/>
              </w:divBdr>
              <w:divsChild>
                <w:div w:id="1430465395">
                  <w:marLeft w:val="360"/>
                  <w:marRight w:val="96"/>
                  <w:marTop w:val="0"/>
                  <w:marBottom w:val="0"/>
                  <w:divBdr>
                    <w:top w:val="none" w:sz="0" w:space="0" w:color="auto"/>
                    <w:left w:val="none" w:sz="0" w:space="0" w:color="auto"/>
                    <w:bottom w:val="none" w:sz="0" w:space="0" w:color="auto"/>
                    <w:right w:val="none" w:sz="0" w:space="0" w:color="auto"/>
                  </w:divBdr>
                </w:div>
              </w:divsChild>
            </w:div>
            <w:div w:id="1572351002">
              <w:marLeft w:val="0"/>
              <w:marRight w:val="0"/>
              <w:marTop w:val="0"/>
              <w:marBottom w:val="0"/>
              <w:divBdr>
                <w:top w:val="none" w:sz="0" w:space="0" w:color="auto"/>
                <w:left w:val="none" w:sz="0" w:space="0" w:color="auto"/>
                <w:bottom w:val="none" w:sz="0" w:space="0" w:color="auto"/>
                <w:right w:val="none" w:sz="0" w:space="0" w:color="auto"/>
              </w:divBdr>
              <w:divsChild>
                <w:div w:id="1280641871">
                  <w:marLeft w:val="360"/>
                  <w:marRight w:val="96"/>
                  <w:marTop w:val="0"/>
                  <w:marBottom w:val="0"/>
                  <w:divBdr>
                    <w:top w:val="none" w:sz="0" w:space="0" w:color="auto"/>
                    <w:left w:val="none" w:sz="0" w:space="0" w:color="auto"/>
                    <w:bottom w:val="none" w:sz="0" w:space="0" w:color="auto"/>
                    <w:right w:val="none" w:sz="0" w:space="0" w:color="auto"/>
                  </w:divBdr>
                </w:div>
              </w:divsChild>
            </w:div>
            <w:div w:id="1961372355">
              <w:marLeft w:val="0"/>
              <w:marRight w:val="0"/>
              <w:marTop w:val="0"/>
              <w:marBottom w:val="0"/>
              <w:divBdr>
                <w:top w:val="none" w:sz="0" w:space="0" w:color="auto"/>
                <w:left w:val="none" w:sz="0" w:space="0" w:color="auto"/>
                <w:bottom w:val="none" w:sz="0" w:space="0" w:color="auto"/>
                <w:right w:val="none" w:sz="0" w:space="0" w:color="auto"/>
              </w:divBdr>
              <w:divsChild>
                <w:div w:id="2019891572">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1971201739">
      <w:bodyDiv w:val="1"/>
      <w:marLeft w:val="0"/>
      <w:marRight w:val="0"/>
      <w:marTop w:val="0"/>
      <w:marBottom w:val="0"/>
      <w:divBdr>
        <w:top w:val="none" w:sz="0" w:space="0" w:color="auto"/>
        <w:left w:val="none" w:sz="0" w:space="0" w:color="auto"/>
        <w:bottom w:val="none" w:sz="0" w:space="0" w:color="auto"/>
        <w:right w:val="none" w:sz="0" w:space="0" w:color="auto"/>
      </w:divBdr>
      <w:divsChild>
        <w:div w:id="654332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ees.solidarites-sante.gouv.fr/IMG/pdf/er391.pdf" TargetMode="External"/><Relationship Id="rId13" Type="http://schemas.openxmlformats.org/officeDocument/2006/relationships/hyperlink" Target="http://www.firah.org/centre-ressources/upload/pepiniere/methodo/fsc-recherche_participative-fdf.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firah.org/centre-ressources/upload/pepiniere/methodo/eurade-briefing-seminar_waddington-210109.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nclusiveresearch.net/doing-inclusive-research/" TargetMode="External"/><Relationship Id="rId5" Type="http://schemas.openxmlformats.org/officeDocument/2006/relationships/webSettings" Target="webSettings.xml"/><Relationship Id="rId15" Type="http://schemas.openxmlformats.org/officeDocument/2006/relationships/hyperlink" Target="http://www.firah.org/centre-ressources/upload/pepiniere/methodo/rapport-impression-sciences-participatives-fevrier-2016-doc.pdf" TargetMode="External"/><Relationship Id="rId10" Type="http://schemas.openxmlformats.org/officeDocument/2006/relationships/hyperlink" Target="http://www.irdes.fr/documentation/documents/sources-d-information-et-methodologie-de-recherche-documentair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wpro.who.int/health_research/documents/dhs_hr_health_research_methodology_a_guide_for_training_in_research_methods_second_edition_fr.pdf" TargetMode="External"/><Relationship Id="rId14" Type="http://schemas.openxmlformats.org/officeDocument/2006/relationships/hyperlink" Target="http://www.firah.org/centre-ressources/upload/pepiniere/methodo/bruno1_gilles_dijon_mai_2013_v4-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638</TotalTime>
  <Pages>8</Pages>
  <Words>3229</Words>
  <Characters>17765</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20953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102</cp:revision>
  <dcterms:created xsi:type="dcterms:W3CDTF">2018-06-29T12:07:00Z</dcterms:created>
  <dcterms:modified xsi:type="dcterms:W3CDTF">2019-10-22T12:08:00Z</dcterms:modified>
</cp:coreProperties>
</file>